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50" w:type="dxa"/>
        <w:jc w:val="center"/>
        <w:tblCellSpacing w:w="7" w:type="dxa"/>
        <w:tblCellMar>
          <w:top w:w="15" w:type="dxa"/>
          <w:left w:w="15" w:type="dxa"/>
          <w:bottom w:w="15" w:type="dxa"/>
          <w:right w:w="15" w:type="dxa"/>
        </w:tblCellMar>
        <w:tblLook w:val="04A0"/>
      </w:tblPr>
      <w:tblGrid>
        <w:gridCol w:w="4326"/>
        <w:gridCol w:w="4439"/>
        <w:gridCol w:w="3166"/>
        <w:gridCol w:w="2019"/>
      </w:tblGrid>
      <w:tr w:rsidR="0055054B" w:rsidRPr="0055054B" w:rsidTr="0055054B">
        <w:trPr>
          <w:tblCellSpacing w:w="7" w:type="dxa"/>
          <w:jc w:val="center"/>
        </w:trPr>
        <w:tc>
          <w:tcPr>
            <w:tcW w:w="13950" w:type="dxa"/>
            <w:gridSpan w:val="4"/>
            <w:vAlign w:val="center"/>
            <w:hideMark/>
          </w:tcPr>
          <w:p w:rsidR="0055054B" w:rsidRPr="0055054B" w:rsidRDefault="0055054B" w:rsidP="0055054B">
            <w:pPr>
              <w:spacing w:before="125" w:after="125" w:line="240" w:lineRule="auto"/>
              <w:jc w:val="center"/>
              <w:rPr>
                <w:rFonts w:ascii="Arial" w:eastAsia="Times New Roman" w:hAnsi="Arial" w:cs="Arial"/>
                <w:b/>
                <w:bCs/>
                <w:color w:val="000080"/>
                <w:sz w:val="96"/>
                <w:szCs w:val="27"/>
                <w:lang w:eastAsia="ru-RU"/>
              </w:rPr>
            </w:pPr>
            <w:r w:rsidRPr="0055054B">
              <w:rPr>
                <w:rFonts w:ascii="Arial" w:eastAsia="Times New Roman" w:hAnsi="Arial" w:cs="Arial"/>
                <w:b/>
                <w:bCs/>
                <w:color w:val="000080"/>
                <w:sz w:val="96"/>
                <w:szCs w:val="27"/>
                <w:lang w:eastAsia="ru-RU"/>
              </w:rPr>
              <w:t>Электронный дневник</w:t>
            </w:r>
          </w:p>
          <w:p w:rsidR="0055054B" w:rsidRPr="0055054B" w:rsidRDefault="0055054B" w:rsidP="0055054B">
            <w:pPr>
              <w:spacing w:before="125" w:after="125" w:line="240" w:lineRule="auto"/>
              <w:jc w:val="center"/>
              <w:rPr>
                <w:rFonts w:ascii="Times New Roman" w:eastAsia="Times New Roman" w:hAnsi="Times New Roman" w:cs="Times New Roman"/>
                <w:sz w:val="24"/>
                <w:szCs w:val="24"/>
                <w:lang w:eastAsia="ru-RU"/>
              </w:rPr>
            </w:pPr>
            <w:r w:rsidRPr="0055054B">
              <w:rPr>
                <w:rFonts w:ascii="Arial" w:eastAsia="Times New Roman" w:hAnsi="Arial" w:cs="Arial"/>
                <w:b/>
                <w:bCs/>
                <w:color w:val="000080"/>
                <w:sz w:val="27"/>
                <w:szCs w:val="27"/>
                <w:lang w:eastAsia="ru-RU"/>
              </w:rPr>
              <w:t>На данный момент одним из приоритетных направлений развития системы информатизации образования является предоставление услуг населению в электронном виде.</w:t>
            </w:r>
          </w:p>
        </w:tc>
      </w:tr>
      <w:tr w:rsidR="0055054B" w:rsidRPr="0055054B" w:rsidTr="0055054B">
        <w:trPr>
          <w:tblCellSpacing w:w="7" w:type="dxa"/>
          <w:jc w:val="center"/>
        </w:trPr>
        <w:tc>
          <w:tcPr>
            <w:tcW w:w="13950" w:type="dxa"/>
            <w:gridSpan w:val="4"/>
            <w:shd w:val="clear" w:color="auto" w:fill="CCFFFF"/>
            <w:vAlign w:val="center"/>
            <w:hideMark/>
          </w:tcPr>
          <w:p w:rsidR="0055054B" w:rsidRPr="0055054B" w:rsidRDefault="0055054B" w:rsidP="0055054B">
            <w:pPr>
              <w:spacing w:after="0" w:line="240" w:lineRule="auto"/>
              <w:rPr>
                <w:rFonts w:ascii="Times New Roman" w:eastAsia="Times New Roman" w:hAnsi="Times New Roman" w:cs="Times New Roman"/>
                <w:sz w:val="24"/>
                <w:szCs w:val="24"/>
                <w:lang w:eastAsia="ru-RU"/>
              </w:rPr>
            </w:pPr>
          </w:p>
        </w:tc>
      </w:tr>
      <w:tr w:rsidR="0055054B" w:rsidRPr="0055054B" w:rsidTr="0055054B">
        <w:trPr>
          <w:tblCellSpacing w:w="7" w:type="dxa"/>
          <w:jc w:val="center"/>
        </w:trPr>
        <w:tc>
          <w:tcPr>
            <w:tcW w:w="13950" w:type="dxa"/>
            <w:gridSpan w:val="4"/>
            <w:vAlign w:val="center"/>
            <w:hideMark/>
          </w:tcPr>
          <w:p w:rsidR="0055054B" w:rsidRPr="0055054B" w:rsidRDefault="0055054B" w:rsidP="0055054B">
            <w:pPr>
              <w:spacing w:before="188" w:after="188" w:line="240" w:lineRule="auto"/>
              <w:jc w:val="center"/>
              <w:rPr>
                <w:rFonts w:ascii="Times New Roman" w:eastAsia="Times New Roman" w:hAnsi="Times New Roman" w:cs="Times New Roman"/>
                <w:sz w:val="24"/>
                <w:szCs w:val="24"/>
                <w:lang w:eastAsia="ru-RU"/>
              </w:rPr>
            </w:pPr>
            <w:r w:rsidRPr="0055054B">
              <w:rPr>
                <w:rFonts w:ascii="Arial" w:eastAsia="Times New Roman" w:hAnsi="Arial" w:cs="Arial"/>
                <w:b/>
                <w:bCs/>
                <w:color w:val="000080"/>
                <w:sz w:val="48"/>
                <w:szCs w:val="48"/>
                <w:lang w:eastAsia="ru-RU"/>
              </w:rPr>
              <w:t>Нормативно-правовое обеспечение реализации проекта</w:t>
            </w:r>
          </w:p>
        </w:tc>
      </w:tr>
      <w:tr w:rsidR="0055054B" w:rsidRPr="0055054B" w:rsidTr="0055054B">
        <w:trPr>
          <w:tblCellSpacing w:w="7" w:type="dxa"/>
          <w:jc w:val="center"/>
        </w:trPr>
        <w:tc>
          <w:tcPr>
            <w:tcW w:w="13950" w:type="dxa"/>
            <w:gridSpan w:val="4"/>
            <w:shd w:val="clear" w:color="auto" w:fill="FFFFCC"/>
            <w:vAlign w:val="center"/>
            <w:hideMark/>
          </w:tcPr>
          <w:p w:rsidR="0055054B" w:rsidRPr="0055054B" w:rsidRDefault="0055054B" w:rsidP="0055054B">
            <w:pPr>
              <w:spacing w:before="63" w:after="63" w:line="240" w:lineRule="auto"/>
              <w:ind w:left="250"/>
              <w:rPr>
                <w:rFonts w:ascii="Times New Roman" w:eastAsia="Times New Roman" w:hAnsi="Times New Roman" w:cs="Times New Roman"/>
                <w:sz w:val="24"/>
                <w:szCs w:val="24"/>
                <w:lang w:eastAsia="ru-RU"/>
              </w:rPr>
            </w:pPr>
            <w:r w:rsidRPr="0055054B">
              <w:rPr>
                <w:rFonts w:ascii="Arial" w:eastAsia="Times New Roman" w:hAnsi="Arial" w:cs="Arial"/>
                <w:b/>
                <w:bCs/>
                <w:i/>
                <w:iCs/>
                <w:color w:val="000080"/>
                <w:sz w:val="24"/>
                <w:szCs w:val="24"/>
                <w:lang w:eastAsia="ru-RU"/>
              </w:rPr>
              <w:t>Закон РФ «Об образовании» от 10.07.1992 №3266-1</w:t>
            </w:r>
          </w:p>
        </w:tc>
      </w:tr>
      <w:tr w:rsidR="0055054B" w:rsidRPr="0055054B" w:rsidTr="0055054B">
        <w:trPr>
          <w:tblCellSpacing w:w="7" w:type="dxa"/>
          <w:jc w:val="center"/>
        </w:trPr>
        <w:tc>
          <w:tcPr>
            <w:tcW w:w="13950" w:type="dxa"/>
            <w:gridSpan w:val="4"/>
            <w:vAlign w:val="center"/>
            <w:hideMark/>
          </w:tcPr>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b/>
                <w:bCs/>
                <w:i/>
                <w:iCs/>
                <w:color w:val="800080"/>
                <w:sz w:val="20"/>
                <w:szCs w:val="20"/>
                <w:lang w:eastAsia="ru-RU"/>
              </w:rPr>
              <w:t>Статья 15. Общие требования к организации образовательного процесса</w:t>
            </w:r>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 xml:space="preserve">…7. Родителям (законным представителям) несовершеннолетних обучающихся, воспитанников должна быть </w:t>
            </w:r>
            <w:r w:rsidRPr="0055054B">
              <w:rPr>
                <w:rFonts w:ascii="Arial" w:eastAsia="Times New Roman" w:hAnsi="Arial" w:cs="Arial"/>
                <w:b/>
                <w:bCs/>
                <w:i/>
                <w:iCs/>
                <w:color w:val="000080"/>
                <w:sz w:val="20"/>
                <w:szCs w:val="20"/>
                <w:lang w:eastAsia="ru-RU"/>
              </w:rPr>
              <w:t xml:space="preserve">обеспечена возможность ознакомления с ходом и содержанием образовательного процесса. А также с оценками успеваемости </w:t>
            </w:r>
            <w:proofErr w:type="gramStart"/>
            <w:r w:rsidRPr="0055054B">
              <w:rPr>
                <w:rFonts w:ascii="Arial" w:eastAsia="Times New Roman" w:hAnsi="Arial" w:cs="Arial"/>
                <w:b/>
                <w:bCs/>
                <w:i/>
                <w:iCs/>
                <w:color w:val="000080"/>
                <w:sz w:val="20"/>
                <w:szCs w:val="20"/>
                <w:lang w:eastAsia="ru-RU"/>
              </w:rPr>
              <w:t>обучающихся</w:t>
            </w:r>
            <w:proofErr w:type="gramEnd"/>
            <w:r w:rsidRPr="0055054B">
              <w:rPr>
                <w:rFonts w:ascii="Arial" w:eastAsia="Times New Roman" w:hAnsi="Arial" w:cs="Arial"/>
                <w:b/>
                <w:bCs/>
                <w:i/>
                <w:iCs/>
                <w:color w:val="000080"/>
                <w:sz w:val="20"/>
                <w:szCs w:val="20"/>
                <w:lang w:eastAsia="ru-RU"/>
              </w:rPr>
              <w:t>.</w:t>
            </w:r>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 xml:space="preserve">…8. ОУ осуществляет индивидуальный учет результатов освоения обучающимися образовательных программ, а также хранение в </w:t>
            </w:r>
            <w:proofErr w:type="gramStart"/>
            <w:r w:rsidRPr="0055054B">
              <w:rPr>
                <w:rFonts w:ascii="Arial" w:eastAsia="Times New Roman" w:hAnsi="Arial" w:cs="Arial"/>
                <w:i/>
                <w:iCs/>
                <w:color w:val="000080"/>
                <w:sz w:val="20"/>
                <w:szCs w:val="20"/>
                <w:lang w:eastAsia="ru-RU"/>
              </w:rPr>
              <w:t>архивах</w:t>
            </w:r>
            <w:proofErr w:type="gramEnd"/>
            <w:r w:rsidRPr="0055054B">
              <w:rPr>
                <w:rFonts w:ascii="Arial" w:eastAsia="Times New Roman" w:hAnsi="Arial" w:cs="Arial"/>
                <w:i/>
                <w:iCs/>
                <w:color w:val="000080"/>
                <w:sz w:val="20"/>
                <w:szCs w:val="20"/>
                <w:lang w:eastAsia="ru-RU"/>
              </w:rPr>
              <w:t xml:space="preserve">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b/>
                <w:bCs/>
                <w:i/>
                <w:iCs/>
                <w:color w:val="800080"/>
                <w:sz w:val="20"/>
                <w:szCs w:val="20"/>
                <w:lang w:eastAsia="ru-RU"/>
              </w:rPr>
              <w:t>Статья 32. п.2</w:t>
            </w:r>
            <w:proofErr w:type="gramStart"/>
            <w:r w:rsidRPr="0055054B">
              <w:rPr>
                <w:rFonts w:ascii="Arial" w:eastAsia="Times New Roman" w:hAnsi="Arial" w:cs="Arial"/>
                <w:b/>
                <w:bCs/>
                <w:i/>
                <w:iCs/>
                <w:color w:val="800080"/>
                <w:sz w:val="20"/>
                <w:szCs w:val="20"/>
                <w:lang w:eastAsia="ru-RU"/>
              </w:rPr>
              <w:t xml:space="preserve"> К</w:t>
            </w:r>
            <w:proofErr w:type="gramEnd"/>
            <w:r w:rsidRPr="0055054B">
              <w:rPr>
                <w:rFonts w:ascii="Arial" w:eastAsia="Times New Roman" w:hAnsi="Arial" w:cs="Arial"/>
                <w:b/>
                <w:bCs/>
                <w:i/>
                <w:iCs/>
                <w:color w:val="800080"/>
                <w:sz w:val="20"/>
                <w:szCs w:val="20"/>
                <w:lang w:eastAsia="ru-RU"/>
              </w:rPr>
              <w:t xml:space="preserve"> компетенции ОУ относится:</w:t>
            </w:r>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 xml:space="preserve">…16. Осуществление текущего контроля успеваемости и промежуточной </w:t>
            </w:r>
            <w:proofErr w:type="gramStart"/>
            <w:r w:rsidRPr="0055054B">
              <w:rPr>
                <w:rFonts w:ascii="Arial" w:eastAsia="Times New Roman" w:hAnsi="Arial" w:cs="Arial"/>
                <w:i/>
                <w:iCs/>
                <w:color w:val="000080"/>
                <w:sz w:val="20"/>
                <w:szCs w:val="20"/>
                <w:lang w:eastAsia="ru-RU"/>
              </w:rPr>
              <w:t>аттестации</w:t>
            </w:r>
            <w:proofErr w:type="gramEnd"/>
            <w:r w:rsidRPr="0055054B">
              <w:rPr>
                <w:rFonts w:ascii="Arial" w:eastAsia="Times New Roman" w:hAnsi="Arial" w:cs="Arial"/>
                <w:i/>
                <w:iCs/>
                <w:color w:val="000080"/>
                <w:sz w:val="20"/>
                <w:szCs w:val="20"/>
                <w:lang w:eastAsia="ru-RU"/>
              </w:rPr>
              <w:t xml:space="preserve"> обучающихся ОУ в соответствии со своим уставом и требованиями настоящего Закона.</w:t>
            </w:r>
          </w:p>
        </w:tc>
      </w:tr>
      <w:tr w:rsidR="0055054B" w:rsidRPr="0055054B" w:rsidTr="0055054B">
        <w:trPr>
          <w:tblCellSpacing w:w="7" w:type="dxa"/>
          <w:jc w:val="center"/>
        </w:trPr>
        <w:tc>
          <w:tcPr>
            <w:tcW w:w="13950" w:type="dxa"/>
            <w:gridSpan w:val="4"/>
            <w:shd w:val="clear" w:color="auto" w:fill="FFFFCC"/>
            <w:vAlign w:val="center"/>
            <w:hideMark/>
          </w:tcPr>
          <w:p w:rsidR="0055054B" w:rsidRPr="0055054B" w:rsidRDefault="0055054B" w:rsidP="0055054B">
            <w:pPr>
              <w:spacing w:before="63" w:after="63" w:line="240" w:lineRule="auto"/>
              <w:ind w:left="250"/>
              <w:rPr>
                <w:rFonts w:ascii="Times New Roman" w:eastAsia="Times New Roman" w:hAnsi="Times New Roman" w:cs="Times New Roman"/>
                <w:sz w:val="24"/>
                <w:szCs w:val="24"/>
                <w:lang w:eastAsia="ru-RU"/>
              </w:rPr>
            </w:pPr>
            <w:proofErr w:type="gramStart"/>
            <w:r w:rsidRPr="0055054B">
              <w:rPr>
                <w:rFonts w:ascii="Arial" w:eastAsia="Times New Roman" w:hAnsi="Arial" w:cs="Arial"/>
                <w:i/>
                <w:iCs/>
                <w:color w:val="000080"/>
                <w:sz w:val="24"/>
                <w:szCs w:val="24"/>
                <w:lang w:eastAsia="ru-RU"/>
              </w:rPr>
              <w:t>Основным документом, определяющим государственную политику в области информатизации системы образования является</w:t>
            </w:r>
            <w:proofErr w:type="gramEnd"/>
            <w:r w:rsidRPr="0055054B">
              <w:rPr>
                <w:rFonts w:ascii="Arial" w:eastAsia="Times New Roman" w:hAnsi="Arial" w:cs="Arial"/>
                <w:i/>
                <w:iCs/>
                <w:color w:val="000080"/>
                <w:sz w:val="24"/>
                <w:szCs w:val="24"/>
                <w:lang w:eastAsia="ru-RU"/>
              </w:rPr>
              <w:t xml:space="preserve"> </w:t>
            </w:r>
            <w:r w:rsidRPr="0055054B">
              <w:rPr>
                <w:rFonts w:ascii="Arial" w:eastAsia="Times New Roman" w:hAnsi="Arial" w:cs="Arial"/>
                <w:b/>
                <w:bCs/>
                <w:i/>
                <w:iCs/>
                <w:color w:val="000080"/>
                <w:sz w:val="24"/>
                <w:szCs w:val="24"/>
                <w:lang w:eastAsia="ru-RU"/>
              </w:rPr>
              <w:t>Стратегия развития информационного общества в Российской Федерации от 7 февраля 2008 г. № Пр-212</w:t>
            </w:r>
          </w:p>
        </w:tc>
      </w:tr>
      <w:tr w:rsidR="0055054B" w:rsidRPr="0055054B" w:rsidTr="0055054B">
        <w:trPr>
          <w:tblCellSpacing w:w="7" w:type="dxa"/>
          <w:jc w:val="center"/>
        </w:trPr>
        <w:tc>
          <w:tcPr>
            <w:tcW w:w="13950" w:type="dxa"/>
            <w:gridSpan w:val="4"/>
            <w:vAlign w:val="center"/>
            <w:hideMark/>
          </w:tcPr>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В соответствии со Стратегией это направление утверждено в Распоряжении Правительства РФ от 17 декабря 2009 г. № 1993-р о поэтапном переходе на предоставление услуг в электронном виде</w:t>
            </w:r>
          </w:p>
        </w:tc>
      </w:tr>
      <w:tr w:rsidR="0055054B" w:rsidRPr="0055054B" w:rsidTr="0055054B">
        <w:trPr>
          <w:tblCellSpacing w:w="7" w:type="dxa"/>
          <w:jc w:val="center"/>
        </w:trPr>
        <w:tc>
          <w:tcPr>
            <w:tcW w:w="13950" w:type="dxa"/>
            <w:gridSpan w:val="4"/>
            <w:shd w:val="clear" w:color="auto" w:fill="FFFFCC"/>
            <w:vAlign w:val="center"/>
            <w:hideMark/>
          </w:tcPr>
          <w:p w:rsidR="0055054B" w:rsidRPr="0055054B" w:rsidRDefault="0055054B" w:rsidP="0055054B">
            <w:pPr>
              <w:spacing w:before="63" w:after="63" w:line="240" w:lineRule="auto"/>
              <w:ind w:left="250"/>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4"/>
                <w:szCs w:val="24"/>
                <w:lang w:eastAsia="ru-RU"/>
              </w:rPr>
              <w:t xml:space="preserve">Ключевые тезисы </w:t>
            </w:r>
            <w:r w:rsidRPr="0055054B">
              <w:rPr>
                <w:rFonts w:ascii="Arial" w:eastAsia="Times New Roman" w:hAnsi="Arial" w:cs="Arial"/>
                <w:b/>
                <w:bCs/>
                <w:i/>
                <w:iCs/>
                <w:color w:val="000080"/>
                <w:sz w:val="24"/>
                <w:szCs w:val="24"/>
                <w:lang w:eastAsia="ru-RU"/>
              </w:rPr>
              <w:t>Распоряжения</w:t>
            </w:r>
            <w:r w:rsidRPr="0055054B">
              <w:rPr>
                <w:rFonts w:ascii="Arial" w:eastAsia="Times New Roman" w:hAnsi="Arial" w:cs="Arial"/>
                <w:i/>
                <w:iCs/>
                <w:color w:val="000080"/>
                <w:sz w:val="24"/>
                <w:szCs w:val="24"/>
                <w:lang w:eastAsia="ru-RU"/>
              </w:rPr>
              <w:t>:</w:t>
            </w:r>
          </w:p>
        </w:tc>
      </w:tr>
      <w:tr w:rsidR="0055054B" w:rsidRPr="0055054B" w:rsidTr="0055054B">
        <w:trPr>
          <w:tblCellSpacing w:w="7" w:type="dxa"/>
          <w:jc w:val="center"/>
        </w:trPr>
        <w:tc>
          <w:tcPr>
            <w:tcW w:w="13950" w:type="dxa"/>
            <w:gridSpan w:val="4"/>
            <w:vAlign w:val="center"/>
            <w:hideMark/>
          </w:tcPr>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 xml:space="preserve">...57. </w:t>
            </w:r>
            <w:r w:rsidRPr="0055054B">
              <w:rPr>
                <w:rFonts w:ascii="Arial" w:eastAsia="Times New Roman" w:hAnsi="Arial" w:cs="Arial"/>
                <w:b/>
                <w:bCs/>
                <w:i/>
                <w:iCs/>
                <w:color w:val="000080"/>
                <w:sz w:val="20"/>
                <w:szCs w:val="20"/>
                <w:lang w:eastAsia="ru-RU"/>
              </w:rPr>
              <w:t xml:space="preserve">Предоставление информации о реализации в образовательных муниципальных учреждениях программ дошкольного, </w:t>
            </w:r>
            <w:r w:rsidRPr="0055054B">
              <w:rPr>
                <w:rFonts w:ascii="Arial" w:eastAsia="Times New Roman" w:hAnsi="Arial" w:cs="Arial"/>
                <w:b/>
                <w:bCs/>
                <w:i/>
                <w:iCs/>
                <w:color w:val="000080"/>
                <w:sz w:val="20"/>
                <w:szCs w:val="20"/>
                <w:lang w:eastAsia="ru-RU"/>
              </w:rPr>
              <w:lastRenderedPageBreak/>
              <w:t>начального общего, основного общего, среднего (полного) общего образования, а также дополнительных общеобразовательных программ</w:t>
            </w:r>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 xml:space="preserve">...60. </w:t>
            </w:r>
            <w:r w:rsidRPr="0055054B">
              <w:rPr>
                <w:rFonts w:ascii="Arial" w:eastAsia="Times New Roman" w:hAnsi="Arial" w:cs="Arial"/>
                <w:b/>
                <w:bCs/>
                <w:i/>
                <w:iCs/>
                <w:color w:val="000080"/>
                <w:sz w:val="20"/>
                <w:szCs w:val="20"/>
                <w:lang w:eastAsia="ru-RU"/>
              </w:rPr>
              <w:t>Предоставление информации о текущей успеваемости учащегося в муниципальном образовательном учреждении, ведение дневника и журнала успеваемости</w:t>
            </w:r>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 xml:space="preserve">...61. </w:t>
            </w:r>
            <w:r w:rsidRPr="0055054B">
              <w:rPr>
                <w:rFonts w:ascii="Arial" w:eastAsia="Times New Roman" w:hAnsi="Arial" w:cs="Arial"/>
                <w:b/>
                <w:bCs/>
                <w:i/>
                <w:iCs/>
                <w:color w:val="000080"/>
                <w:sz w:val="20"/>
                <w:szCs w:val="20"/>
                <w:lang w:eastAsia="ru-RU"/>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 xml:space="preserve">...62. </w:t>
            </w:r>
            <w:r w:rsidRPr="0055054B">
              <w:rPr>
                <w:rFonts w:ascii="Arial" w:eastAsia="Times New Roman" w:hAnsi="Arial" w:cs="Arial"/>
                <w:b/>
                <w:bCs/>
                <w:i/>
                <w:iCs/>
                <w:color w:val="000080"/>
                <w:sz w:val="20"/>
                <w:szCs w:val="20"/>
                <w:lang w:eastAsia="ru-RU"/>
              </w:rPr>
              <w:t>Предоставление информации о порядке проведения государственной (итоговой) аттестации</w:t>
            </w:r>
          </w:p>
        </w:tc>
      </w:tr>
      <w:tr w:rsidR="0055054B" w:rsidRPr="0055054B" w:rsidTr="0055054B">
        <w:trPr>
          <w:tblCellSpacing w:w="7" w:type="dxa"/>
          <w:jc w:val="center"/>
        </w:trPr>
        <w:tc>
          <w:tcPr>
            <w:tcW w:w="13950" w:type="dxa"/>
            <w:gridSpan w:val="4"/>
            <w:shd w:val="clear" w:color="auto" w:fill="FFFFCC"/>
            <w:vAlign w:val="center"/>
            <w:hideMark/>
          </w:tcPr>
          <w:p w:rsidR="0055054B" w:rsidRPr="0055054B" w:rsidRDefault="0055054B" w:rsidP="0055054B">
            <w:pPr>
              <w:spacing w:before="63" w:after="63" w:line="240" w:lineRule="auto"/>
              <w:ind w:left="250"/>
              <w:rPr>
                <w:rFonts w:ascii="Times New Roman" w:eastAsia="Times New Roman" w:hAnsi="Times New Roman" w:cs="Times New Roman"/>
                <w:sz w:val="24"/>
                <w:szCs w:val="24"/>
                <w:lang w:eastAsia="ru-RU"/>
              </w:rPr>
            </w:pPr>
            <w:hyperlink r:id="rId5" w:tgtFrame="_blank" w:history="1">
              <w:r w:rsidRPr="0055054B">
                <w:rPr>
                  <w:rFonts w:ascii="Arial" w:eastAsia="Times New Roman" w:hAnsi="Arial" w:cs="Arial"/>
                  <w:b/>
                  <w:bCs/>
                  <w:i/>
                  <w:iCs/>
                  <w:color w:val="000080"/>
                  <w:sz w:val="24"/>
                  <w:szCs w:val="24"/>
                  <w:lang w:eastAsia="ru-RU"/>
                </w:rPr>
                <w:t>На сайте ГОРУНО</w:t>
              </w:r>
            </w:hyperlink>
            <w:r w:rsidRPr="0055054B">
              <w:rPr>
                <w:rFonts w:ascii="Arial" w:eastAsia="Times New Roman" w:hAnsi="Arial" w:cs="Arial"/>
                <w:i/>
                <w:iCs/>
                <w:color w:val="000080"/>
                <w:sz w:val="24"/>
                <w:szCs w:val="24"/>
                <w:lang w:eastAsia="ru-RU"/>
              </w:rPr>
              <w:t xml:space="preserve"> в разделе «</w:t>
            </w:r>
            <w:hyperlink r:id="rId6" w:tgtFrame="_blank" w:history="1">
              <w:r w:rsidRPr="0055054B">
                <w:rPr>
                  <w:rFonts w:ascii="Arial" w:eastAsia="Times New Roman" w:hAnsi="Arial" w:cs="Arial"/>
                  <w:b/>
                  <w:bCs/>
                  <w:i/>
                  <w:iCs/>
                  <w:color w:val="000080"/>
                  <w:sz w:val="24"/>
                  <w:szCs w:val="24"/>
                  <w:lang w:eastAsia="ru-RU"/>
                </w:rPr>
                <w:t>Услуги в электронном виде</w:t>
              </w:r>
            </w:hyperlink>
            <w:r w:rsidRPr="0055054B">
              <w:rPr>
                <w:rFonts w:ascii="Arial" w:eastAsia="Times New Roman" w:hAnsi="Arial" w:cs="Arial"/>
                <w:i/>
                <w:iCs/>
                <w:color w:val="000080"/>
                <w:sz w:val="24"/>
                <w:szCs w:val="24"/>
                <w:lang w:eastAsia="ru-RU"/>
              </w:rPr>
              <w:t>» размещены Нормативные документы:</w:t>
            </w:r>
          </w:p>
        </w:tc>
      </w:tr>
      <w:tr w:rsidR="0055054B" w:rsidRPr="0055054B" w:rsidTr="0055054B">
        <w:trPr>
          <w:tblCellSpacing w:w="7" w:type="dxa"/>
          <w:jc w:val="center"/>
        </w:trPr>
        <w:tc>
          <w:tcPr>
            <w:tcW w:w="13950" w:type="dxa"/>
            <w:gridSpan w:val="4"/>
            <w:vAlign w:val="center"/>
            <w:hideMark/>
          </w:tcPr>
          <w:p w:rsidR="0055054B" w:rsidRPr="0055054B" w:rsidRDefault="0055054B" w:rsidP="0055054B">
            <w:pPr>
              <w:numPr>
                <w:ilvl w:val="0"/>
                <w:numId w:val="1"/>
              </w:numPr>
              <w:spacing w:before="63" w:after="63" w:line="240" w:lineRule="auto"/>
              <w:ind w:left="970"/>
              <w:rPr>
                <w:rFonts w:ascii="Times New Roman" w:eastAsia="Times New Roman" w:hAnsi="Times New Roman" w:cs="Times New Roman"/>
                <w:sz w:val="24"/>
                <w:szCs w:val="24"/>
                <w:lang w:eastAsia="ru-RU"/>
              </w:rPr>
            </w:pPr>
            <w:hyperlink r:id="rId7" w:history="1">
              <w:r w:rsidRPr="0055054B">
                <w:rPr>
                  <w:rFonts w:ascii="Arial" w:eastAsia="Times New Roman" w:hAnsi="Arial" w:cs="Arial"/>
                  <w:i/>
                  <w:iCs/>
                  <w:color w:val="0000FF"/>
                  <w:sz w:val="20"/>
                  <w:lang w:eastAsia="ru-RU"/>
                </w:rPr>
                <w:t>Распоряжение Правительства России от 17.12.2009 г. № 1993-р</w:t>
              </w:r>
            </w:hyperlink>
            <w:r w:rsidRPr="0055054B">
              <w:rPr>
                <w:rFonts w:ascii="Times New Roman" w:eastAsia="Times New Roman" w:hAnsi="Times New Roman" w:cs="Times New Roman"/>
                <w:sz w:val="24"/>
                <w:szCs w:val="24"/>
                <w:lang w:eastAsia="ru-RU"/>
              </w:rPr>
              <w:t xml:space="preserve"> </w:t>
            </w:r>
          </w:p>
          <w:p w:rsidR="0055054B" w:rsidRPr="0055054B" w:rsidRDefault="0055054B" w:rsidP="0055054B">
            <w:pPr>
              <w:numPr>
                <w:ilvl w:val="0"/>
                <w:numId w:val="1"/>
              </w:numPr>
              <w:spacing w:before="63" w:after="63" w:line="240" w:lineRule="auto"/>
              <w:ind w:left="970"/>
              <w:rPr>
                <w:rFonts w:ascii="Times New Roman" w:eastAsia="Times New Roman" w:hAnsi="Times New Roman" w:cs="Times New Roman"/>
                <w:sz w:val="24"/>
                <w:szCs w:val="24"/>
                <w:lang w:eastAsia="ru-RU"/>
              </w:rPr>
            </w:pPr>
            <w:hyperlink r:id="rId8" w:history="1">
              <w:r w:rsidRPr="0055054B">
                <w:rPr>
                  <w:rFonts w:ascii="Arial" w:eastAsia="Times New Roman" w:hAnsi="Arial" w:cs="Arial"/>
                  <w:i/>
                  <w:iCs/>
                  <w:color w:val="0000FF"/>
                  <w:sz w:val="20"/>
                  <w:lang w:eastAsia="ru-RU"/>
                </w:rPr>
                <w:t>Распоряжение Правительства Российской Федерации от 25 апреля 2011 г. N 729-р г. Москва</w:t>
              </w:r>
            </w:hyperlink>
            <w:r w:rsidRPr="0055054B">
              <w:rPr>
                <w:rFonts w:ascii="Times New Roman" w:eastAsia="Times New Roman" w:hAnsi="Times New Roman" w:cs="Times New Roman"/>
                <w:sz w:val="24"/>
                <w:szCs w:val="24"/>
                <w:lang w:eastAsia="ru-RU"/>
              </w:rPr>
              <w:t xml:space="preserve"> </w:t>
            </w:r>
          </w:p>
        </w:tc>
      </w:tr>
      <w:tr w:rsidR="0055054B" w:rsidRPr="0055054B" w:rsidTr="0055054B">
        <w:trPr>
          <w:tblCellSpacing w:w="7" w:type="dxa"/>
          <w:jc w:val="center"/>
        </w:trPr>
        <w:tc>
          <w:tcPr>
            <w:tcW w:w="13950" w:type="dxa"/>
            <w:gridSpan w:val="4"/>
            <w:shd w:val="clear" w:color="auto" w:fill="FFFFCC"/>
            <w:vAlign w:val="center"/>
            <w:hideMark/>
          </w:tcPr>
          <w:p w:rsidR="0055054B" w:rsidRPr="0055054B" w:rsidRDefault="0055054B" w:rsidP="0055054B">
            <w:pPr>
              <w:spacing w:before="63" w:after="63" w:line="240" w:lineRule="auto"/>
              <w:ind w:left="250"/>
              <w:rPr>
                <w:rFonts w:ascii="Times New Roman" w:eastAsia="Times New Roman" w:hAnsi="Times New Roman" w:cs="Times New Roman"/>
                <w:sz w:val="24"/>
                <w:szCs w:val="24"/>
                <w:lang w:eastAsia="ru-RU"/>
              </w:rPr>
            </w:pPr>
            <w:hyperlink r:id="rId9" w:tgtFrame="_blank" w:history="1">
              <w:r w:rsidRPr="0055054B">
                <w:rPr>
                  <w:rFonts w:ascii="Arial" w:eastAsia="Times New Roman" w:hAnsi="Arial" w:cs="Arial"/>
                  <w:b/>
                  <w:bCs/>
                  <w:i/>
                  <w:iCs/>
                  <w:color w:val="000080"/>
                  <w:sz w:val="24"/>
                  <w:szCs w:val="24"/>
                  <w:lang w:eastAsia="ru-RU"/>
                </w:rPr>
                <w:t xml:space="preserve">На официальном портале Администрации города </w:t>
              </w:r>
            </w:hyperlink>
            <w:r w:rsidRPr="0055054B">
              <w:rPr>
                <w:rFonts w:ascii="Arial" w:eastAsia="Times New Roman" w:hAnsi="Arial" w:cs="Arial"/>
                <w:i/>
                <w:iCs/>
                <w:color w:val="000080"/>
                <w:sz w:val="24"/>
                <w:szCs w:val="24"/>
                <w:lang w:eastAsia="ru-RU"/>
              </w:rPr>
              <w:t xml:space="preserve">Дубны Московской области размещены </w:t>
            </w:r>
            <w:hyperlink r:id="rId10" w:tgtFrame="_blank" w:history="1">
              <w:r w:rsidRPr="0055054B">
                <w:rPr>
                  <w:rFonts w:ascii="Arial" w:eastAsia="Times New Roman" w:hAnsi="Arial" w:cs="Arial"/>
                  <w:b/>
                  <w:bCs/>
                  <w:i/>
                  <w:iCs/>
                  <w:color w:val="000080"/>
                  <w:sz w:val="24"/>
                  <w:szCs w:val="24"/>
                  <w:lang w:eastAsia="ru-RU"/>
                </w:rPr>
                <w:t>проекты административных регламентов</w:t>
              </w:r>
            </w:hyperlink>
          </w:p>
        </w:tc>
      </w:tr>
      <w:tr w:rsidR="0055054B" w:rsidRPr="0055054B" w:rsidTr="0055054B">
        <w:trPr>
          <w:tblCellSpacing w:w="7" w:type="dxa"/>
          <w:jc w:val="center"/>
        </w:trPr>
        <w:tc>
          <w:tcPr>
            <w:tcW w:w="13950" w:type="dxa"/>
            <w:gridSpan w:val="4"/>
            <w:vAlign w:val="center"/>
            <w:hideMark/>
          </w:tcPr>
          <w:p w:rsidR="0055054B" w:rsidRPr="0055054B" w:rsidRDefault="0055054B" w:rsidP="0055054B">
            <w:pPr>
              <w:numPr>
                <w:ilvl w:val="0"/>
                <w:numId w:val="2"/>
              </w:numPr>
              <w:spacing w:before="63" w:after="63" w:line="240" w:lineRule="auto"/>
              <w:ind w:left="970"/>
              <w:rPr>
                <w:rFonts w:ascii="Times New Roman" w:eastAsia="Times New Roman" w:hAnsi="Times New Roman" w:cs="Times New Roman"/>
                <w:sz w:val="24"/>
                <w:szCs w:val="24"/>
                <w:lang w:eastAsia="ru-RU"/>
              </w:rPr>
            </w:pPr>
            <w:hyperlink r:id="rId11" w:history="1">
              <w:r w:rsidRPr="0055054B">
                <w:rPr>
                  <w:rFonts w:ascii="Arial" w:eastAsia="Times New Roman" w:hAnsi="Arial" w:cs="Arial"/>
                  <w:i/>
                  <w:iCs/>
                  <w:color w:val="0000FF"/>
                  <w:sz w:val="20"/>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образовательных учреждениях, расположенных на территории муниципального образования город Дубна Московской области</w:t>
              </w:r>
            </w:hyperlink>
            <w:r w:rsidRPr="0055054B">
              <w:rPr>
                <w:rFonts w:ascii="Times New Roman" w:eastAsia="Times New Roman" w:hAnsi="Times New Roman" w:cs="Times New Roman"/>
                <w:sz w:val="24"/>
                <w:szCs w:val="24"/>
                <w:lang w:eastAsia="ru-RU"/>
              </w:rPr>
              <w:t xml:space="preserve"> </w:t>
            </w:r>
          </w:p>
          <w:p w:rsidR="0055054B" w:rsidRPr="0055054B" w:rsidRDefault="0055054B" w:rsidP="0055054B">
            <w:pPr>
              <w:numPr>
                <w:ilvl w:val="0"/>
                <w:numId w:val="2"/>
              </w:numPr>
              <w:spacing w:before="63" w:after="63" w:line="240" w:lineRule="auto"/>
              <w:ind w:left="970" w:right="125"/>
              <w:rPr>
                <w:rFonts w:ascii="Times New Roman" w:eastAsia="Times New Roman" w:hAnsi="Times New Roman" w:cs="Times New Roman"/>
                <w:sz w:val="24"/>
                <w:szCs w:val="24"/>
                <w:lang w:eastAsia="ru-RU"/>
              </w:rPr>
            </w:pPr>
            <w:hyperlink r:id="rId12" w:history="1">
              <w:r w:rsidRPr="0055054B">
                <w:rPr>
                  <w:rFonts w:ascii="Arial" w:eastAsia="Times New Roman" w:hAnsi="Arial" w:cs="Arial"/>
                  <w:i/>
                  <w:iCs/>
                  <w:color w:val="0000FF"/>
                  <w:sz w:val="20"/>
                  <w:lang w:eastAsia="ru-RU"/>
                </w:rPr>
                <w:t>Предоставление информации об организации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город Дубна Московской области</w:t>
              </w:r>
            </w:hyperlink>
            <w:r w:rsidRPr="0055054B">
              <w:rPr>
                <w:rFonts w:ascii="Times New Roman" w:eastAsia="Times New Roman" w:hAnsi="Times New Roman" w:cs="Times New Roman"/>
                <w:sz w:val="24"/>
                <w:szCs w:val="24"/>
                <w:lang w:eastAsia="ru-RU"/>
              </w:rPr>
              <w:t xml:space="preserve"> </w:t>
            </w:r>
          </w:p>
          <w:p w:rsidR="0055054B" w:rsidRPr="0055054B" w:rsidRDefault="0055054B" w:rsidP="0055054B">
            <w:pPr>
              <w:numPr>
                <w:ilvl w:val="0"/>
                <w:numId w:val="2"/>
              </w:numPr>
              <w:spacing w:before="63" w:after="63" w:line="240" w:lineRule="auto"/>
              <w:ind w:left="970" w:right="125"/>
              <w:rPr>
                <w:rFonts w:ascii="Times New Roman" w:eastAsia="Times New Roman" w:hAnsi="Times New Roman" w:cs="Times New Roman"/>
                <w:sz w:val="24"/>
                <w:szCs w:val="24"/>
                <w:lang w:eastAsia="ru-RU"/>
              </w:rPr>
            </w:pPr>
            <w:hyperlink r:id="rId13" w:history="1">
              <w:r w:rsidRPr="0055054B">
                <w:rPr>
                  <w:rFonts w:ascii="Arial" w:eastAsia="Times New Roman" w:hAnsi="Arial" w:cs="Arial"/>
                  <w:i/>
                  <w:iCs/>
                  <w:color w:val="0000FF"/>
                  <w:sz w:val="20"/>
                  <w:lang w:eastAsia="ru-RU"/>
                </w:rPr>
                <w:t>Зачисление в образовательное учреждение</w:t>
              </w:r>
            </w:hyperlink>
            <w:r w:rsidRPr="0055054B">
              <w:rPr>
                <w:rFonts w:ascii="Times New Roman" w:eastAsia="Times New Roman" w:hAnsi="Times New Roman" w:cs="Times New Roman"/>
                <w:sz w:val="24"/>
                <w:szCs w:val="24"/>
                <w:lang w:eastAsia="ru-RU"/>
              </w:rPr>
              <w:t xml:space="preserve"> </w:t>
            </w:r>
          </w:p>
        </w:tc>
      </w:tr>
      <w:tr w:rsidR="0055054B" w:rsidRPr="0055054B" w:rsidTr="0055054B">
        <w:trPr>
          <w:tblCellSpacing w:w="7" w:type="dxa"/>
          <w:jc w:val="center"/>
        </w:trPr>
        <w:tc>
          <w:tcPr>
            <w:tcW w:w="13950" w:type="dxa"/>
            <w:gridSpan w:val="4"/>
            <w:shd w:val="clear" w:color="auto" w:fill="FFFFCC"/>
            <w:vAlign w:val="center"/>
            <w:hideMark/>
          </w:tcPr>
          <w:p w:rsidR="0055054B" w:rsidRPr="0055054B" w:rsidRDefault="0055054B" w:rsidP="0055054B">
            <w:pPr>
              <w:spacing w:before="63" w:after="63" w:line="240" w:lineRule="auto"/>
              <w:ind w:left="250"/>
              <w:rPr>
                <w:rFonts w:ascii="Times New Roman" w:eastAsia="Times New Roman" w:hAnsi="Times New Roman" w:cs="Times New Roman"/>
                <w:sz w:val="24"/>
                <w:szCs w:val="24"/>
                <w:lang w:eastAsia="ru-RU"/>
              </w:rPr>
            </w:pPr>
            <w:r w:rsidRPr="0055054B">
              <w:rPr>
                <w:rFonts w:ascii="Arial" w:eastAsia="Times New Roman" w:hAnsi="Arial" w:cs="Arial"/>
                <w:b/>
                <w:bCs/>
                <w:i/>
                <w:iCs/>
                <w:color w:val="000080"/>
                <w:sz w:val="24"/>
                <w:szCs w:val="24"/>
                <w:lang w:eastAsia="ru-RU"/>
              </w:rPr>
              <w:t>Подготовлены проекты административных регламентов</w:t>
            </w:r>
            <w:r w:rsidRPr="0055054B">
              <w:rPr>
                <w:rFonts w:ascii="Arial" w:eastAsia="Times New Roman" w:hAnsi="Arial" w:cs="Arial"/>
                <w:i/>
                <w:iCs/>
                <w:color w:val="000080"/>
                <w:sz w:val="24"/>
                <w:szCs w:val="24"/>
                <w:lang w:eastAsia="ru-RU"/>
              </w:rPr>
              <w:t xml:space="preserve"> к размещению на официальном портале Администрации города Дубны Московской области для организации независимой экспертизы и обсуждения по оказанию услуг населению в электронном виде</w:t>
            </w:r>
          </w:p>
        </w:tc>
      </w:tr>
      <w:tr w:rsidR="0055054B" w:rsidRPr="0055054B" w:rsidTr="0055054B">
        <w:trPr>
          <w:tblCellSpacing w:w="7" w:type="dxa"/>
          <w:jc w:val="center"/>
        </w:trPr>
        <w:tc>
          <w:tcPr>
            <w:tcW w:w="13950" w:type="dxa"/>
            <w:gridSpan w:val="4"/>
            <w:vAlign w:val="center"/>
            <w:hideMark/>
          </w:tcPr>
          <w:p w:rsidR="0055054B" w:rsidRPr="0055054B" w:rsidRDefault="0055054B" w:rsidP="0055054B">
            <w:pPr>
              <w:numPr>
                <w:ilvl w:val="0"/>
                <w:numId w:val="3"/>
              </w:numPr>
              <w:spacing w:before="63" w:after="63" w:line="240" w:lineRule="auto"/>
              <w:ind w:left="970" w:right="125"/>
              <w:rPr>
                <w:rFonts w:ascii="Times New Roman" w:eastAsia="Times New Roman" w:hAnsi="Times New Roman" w:cs="Times New Roman"/>
                <w:sz w:val="24"/>
                <w:szCs w:val="24"/>
                <w:lang w:eastAsia="ru-RU"/>
              </w:rPr>
            </w:pPr>
            <w:hyperlink r:id="rId14" w:tgtFrame="_blank" w:history="1">
              <w:r w:rsidRPr="0055054B">
                <w:rPr>
                  <w:rFonts w:ascii="Arial" w:eastAsia="Times New Roman" w:hAnsi="Arial" w:cs="Arial"/>
                  <w:i/>
                  <w:iCs/>
                  <w:color w:val="0000FF"/>
                  <w:sz w:val="20"/>
                  <w:lang w:eastAsia="ru-RU"/>
                </w:rPr>
                <w:t>Предоставление информации из федеральной базы данных о результатах единого государственного экзамена</w:t>
              </w:r>
            </w:hyperlink>
            <w:r w:rsidRPr="0055054B">
              <w:rPr>
                <w:rFonts w:ascii="Times New Roman" w:eastAsia="Times New Roman" w:hAnsi="Times New Roman" w:cs="Times New Roman"/>
                <w:sz w:val="24"/>
                <w:szCs w:val="24"/>
                <w:lang w:eastAsia="ru-RU"/>
              </w:rPr>
              <w:t xml:space="preserve"> </w:t>
            </w:r>
          </w:p>
          <w:p w:rsidR="0055054B" w:rsidRPr="0055054B" w:rsidRDefault="0055054B" w:rsidP="0055054B">
            <w:pPr>
              <w:numPr>
                <w:ilvl w:val="0"/>
                <w:numId w:val="3"/>
              </w:numPr>
              <w:spacing w:before="63" w:after="63" w:line="240" w:lineRule="auto"/>
              <w:ind w:left="970" w:right="125"/>
              <w:rPr>
                <w:rFonts w:ascii="Times New Roman" w:eastAsia="Times New Roman" w:hAnsi="Times New Roman" w:cs="Times New Roman"/>
                <w:sz w:val="24"/>
                <w:szCs w:val="24"/>
                <w:lang w:eastAsia="ru-RU"/>
              </w:rPr>
            </w:pPr>
            <w:hyperlink r:id="rId15" w:tgtFrame="_blank" w:history="1">
              <w:r w:rsidRPr="0055054B">
                <w:rPr>
                  <w:rFonts w:ascii="Arial" w:eastAsia="Times New Roman" w:hAnsi="Arial" w:cs="Arial"/>
                  <w:i/>
                  <w:iCs/>
                  <w:color w:val="0000FF"/>
                  <w:sz w:val="20"/>
                  <w:lang w:eastAsia="ru-RU"/>
                </w:rPr>
                <w:t xml:space="preserve">Предоставление информации о порядке проведения государственной (итоговой) аттестации </w:t>
              </w:r>
              <w:proofErr w:type="gramStart"/>
              <w:r w:rsidRPr="0055054B">
                <w:rPr>
                  <w:rFonts w:ascii="Arial" w:eastAsia="Times New Roman" w:hAnsi="Arial" w:cs="Arial"/>
                  <w:i/>
                  <w:iCs/>
                  <w:color w:val="0000FF"/>
                  <w:sz w:val="20"/>
                  <w:lang w:eastAsia="ru-RU"/>
                </w:rPr>
                <w:t>обучающихся</w:t>
              </w:r>
              <w:proofErr w:type="gramEnd"/>
              <w:r w:rsidRPr="0055054B">
                <w:rPr>
                  <w:rFonts w:ascii="Arial" w:eastAsia="Times New Roman" w:hAnsi="Arial" w:cs="Arial"/>
                  <w:i/>
                  <w:iCs/>
                  <w:color w:val="0000FF"/>
                  <w:sz w:val="20"/>
                  <w:lang w:eastAsia="ru-RU"/>
                </w:rPr>
                <w:t>, освоивших основные и дополнительные общеобразовательные (за исключением дошкольных) программы</w:t>
              </w:r>
            </w:hyperlink>
            <w:r w:rsidRPr="0055054B">
              <w:rPr>
                <w:rFonts w:ascii="Times New Roman" w:eastAsia="Times New Roman" w:hAnsi="Times New Roman" w:cs="Times New Roman"/>
                <w:sz w:val="24"/>
                <w:szCs w:val="24"/>
                <w:lang w:eastAsia="ru-RU"/>
              </w:rPr>
              <w:t xml:space="preserve"> </w:t>
            </w:r>
          </w:p>
          <w:p w:rsidR="0055054B" w:rsidRPr="0055054B" w:rsidRDefault="0055054B" w:rsidP="0055054B">
            <w:pPr>
              <w:numPr>
                <w:ilvl w:val="0"/>
                <w:numId w:val="3"/>
              </w:numPr>
              <w:spacing w:before="63" w:after="63" w:line="240" w:lineRule="auto"/>
              <w:ind w:left="970" w:right="125"/>
              <w:rPr>
                <w:rFonts w:ascii="Times New Roman" w:eastAsia="Times New Roman" w:hAnsi="Times New Roman" w:cs="Times New Roman"/>
                <w:sz w:val="24"/>
                <w:szCs w:val="24"/>
                <w:lang w:eastAsia="ru-RU"/>
              </w:rPr>
            </w:pPr>
            <w:hyperlink r:id="rId16" w:tgtFrame="_blank" w:history="1">
              <w:r w:rsidRPr="0055054B">
                <w:rPr>
                  <w:rFonts w:ascii="Arial" w:eastAsia="Times New Roman" w:hAnsi="Arial" w:cs="Arial"/>
                  <w:i/>
                  <w:iCs/>
                  <w:color w:val="0000FF"/>
                  <w:sz w:val="20"/>
                  <w:lang w:eastAsia="ru-RU"/>
                </w:rPr>
                <w:t>Предоставление информации о текущей успеваемости учащегося, ведение электронного дневника и электронного журнала успеваемости в общеобразовательных учреждениях, расположенных на территории муниципального образования город Дубна Московской области</w:t>
              </w:r>
            </w:hyperlink>
            <w:r w:rsidRPr="0055054B">
              <w:rPr>
                <w:rFonts w:ascii="Times New Roman" w:eastAsia="Times New Roman" w:hAnsi="Times New Roman" w:cs="Times New Roman"/>
                <w:sz w:val="24"/>
                <w:szCs w:val="24"/>
                <w:lang w:eastAsia="ru-RU"/>
              </w:rPr>
              <w:t xml:space="preserve"> </w:t>
            </w:r>
          </w:p>
          <w:p w:rsidR="0055054B" w:rsidRPr="0055054B" w:rsidRDefault="0055054B" w:rsidP="0055054B">
            <w:pPr>
              <w:numPr>
                <w:ilvl w:val="0"/>
                <w:numId w:val="3"/>
              </w:numPr>
              <w:spacing w:before="63" w:after="63" w:line="240" w:lineRule="auto"/>
              <w:ind w:left="970" w:right="125"/>
              <w:rPr>
                <w:rFonts w:ascii="Times New Roman" w:eastAsia="Times New Roman" w:hAnsi="Times New Roman" w:cs="Times New Roman"/>
                <w:sz w:val="24"/>
                <w:szCs w:val="24"/>
                <w:lang w:eastAsia="ru-RU"/>
              </w:rPr>
            </w:pPr>
            <w:hyperlink r:id="rId17" w:tgtFrame="_blank" w:history="1">
              <w:r w:rsidRPr="0055054B">
                <w:rPr>
                  <w:rFonts w:ascii="Arial" w:eastAsia="Times New Roman" w:hAnsi="Arial" w:cs="Arial"/>
                  <w:i/>
                  <w:iCs/>
                  <w:color w:val="0000FF"/>
                  <w:sz w:val="20"/>
                  <w:lang w:eastAsia="ru-RU"/>
                </w:rPr>
                <w:t>Предоставление информации о реализации в образовательных муниципальных учреждениях программ начального общего, основного общего, среднего (полного) общего образования, а также дополнительных общеобразовательных программ</w:t>
              </w:r>
            </w:hyperlink>
            <w:r w:rsidRPr="0055054B">
              <w:rPr>
                <w:rFonts w:ascii="Times New Roman" w:eastAsia="Times New Roman" w:hAnsi="Times New Roman" w:cs="Times New Roman"/>
                <w:sz w:val="24"/>
                <w:szCs w:val="24"/>
                <w:lang w:eastAsia="ru-RU"/>
              </w:rPr>
              <w:t xml:space="preserve"> </w:t>
            </w:r>
          </w:p>
        </w:tc>
      </w:tr>
      <w:tr w:rsidR="0055054B" w:rsidRPr="0055054B" w:rsidTr="0055054B">
        <w:trPr>
          <w:tblCellSpacing w:w="7" w:type="dxa"/>
          <w:jc w:val="center"/>
        </w:trPr>
        <w:tc>
          <w:tcPr>
            <w:tcW w:w="13950" w:type="dxa"/>
            <w:gridSpan w:val="4"/>
            <w:shd w:val="clear" w:color="auto" w:fill="CCFFFF"/>
            <w:vAlign w:val="center"/>
            <w:hideMark/>
          </w:tcPr>
          <w:p w:rsidR="0055054B" w:rsidRPr="0055054B" w:rsidRDefault="0055054B" w:rsidP="0055054B">
            <w:pPr>
              <w:spacing w:after="0" w:line="240" w:lineRule="auto"/>
              <w:rPr>
                <w:rFonts w:ascii="Times New Roman" w:eastAsia="Times New Roman" w:hAnsi="Times New Roman" w:cs="Times New Roman"/>
                <w:sz w:val="24"/>
                <w:szCs w:val="24"/>
                <w:lang w:eastAsia="ru-RU"/>
              </w:rPr>
            </w:pPr>
          </w:p>
        </w:tc>
      </w:tr>
      <w:tr w:rsidR="0055054B" w:rsidRPr="0055054B" w:rsidTr="0055054B">
        <w:trPr>
          <w:tblCellSpacing w:w="7" w:type="dxa"/>
          <w:jc w:val="center"/>
        </w:trPr>
        <w:tc>
          <w:tcPr>
            <w:tcW w:w="13950" w:type="dxa"/>
            <w:gridSpan w:val="4"/>
            <w:vAlign w:val="center"/>
            <w:hideMark/>
          </w:tcPr>
          <w:p w:rsidR="0055054B" w:rsidRPr="0055054B" w:rsidRDefault="0055054B" w:rsidP="0055054B">
            <w:pPr>
              <w:spacing w:before="188" w:after="188" w:line="240" w:lineRule="auto"/>
              <w:jc w:val="center"/>
              <w:rPr>
                <w:rFonts w:ascii="Times New Roman" w:eastAsia="Times New Roman" w:hAnsi="Times New Roman" w:cs="Times New Roman"/>
                <w:sz w:val="24"/>
                <w:szCs w:val="24"/>
                <w:lang w:eastAsia="ru-RU"/>
              </w:rPr>
            </w:pPr>
            <w:r w:rsidRPr="0055054B">
              <w:rPr>
                <w:rFonts w:ascii="Arial" w:eastAsia="Times New Roman" w:hAnsi="Arial" w:cs="Arial"/>
                <w:b/>
                <w:bCs/>
                <w:color w:val="000080"/>
                <w:sz w:val="48"/>
                <w:szCs w:val="48"/>
                <w:lang w:eastAsia="ru-RU"/>
              </w:rPr>
              <w:lastRenderedPageBreak/>
              <w:t>Автоматизированная система управления образовательным процессом «Виртуальная школа»</w:t>
            </w:r>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 xml:space="preserve">С мая 2010 года в школах города стартовал проект </w:t>
            </w:r>
            <w:r w:rsidRPr="0055054B">
              <w:rPr>
                <w:rFonts w:ascii="Arial" w:eastAsia="Times New Roman" w:hAnsi="Arial" w:cs="Arial"/>
                <w:b/>
                <w:bCs/>
                <w:i/>
                <w:iCs/>
                <w:color w:val="000080"/>
                <w:sz w:val="20"/>
                <w:szCs w:val="20"/>
                <w:lang w:eastAsia="ru-RU"/>
              </w:rPr>
              <w:t>«Внедрение автоматизированной системы управления образовательным процессом «Виртуальная школа»</w:t>
            </w:r>
            <w:r w:rsidRPr="0055054B">
              <w:rPr>
                <w:rFonts w:ascii="Arial" w:eastAsia="Times New Roman" w:hAnsi="Arial" w:cs="Arial"/>
                <w:i/>
                <w:iCs/>
                <w:color w:val="000080"/>
                <w:sz w:val="20"/>
                <w:szCs w:val="20"/>
                <w:lang w:eastAsia="ru-RU"/>
              </w:rPr>
              <w:t xml:space="preserve">. </w:t>
            </w:r>
          </w:p>
          <w:p w:rsidR="0055054B" w:rsidRPr="0055054B" w:rsidRDefault="0055054B" w:rsidP="0055054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8778240" cy="755650"/>
                  <wp:effectExtent l="19050" t="0" r="3810" b="0"/>
                  <wp:docPr id="1" name="Рисунок 1" descr="http://school4-dubna.narod.ru/images/s00.jp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4-dubna.narod.ru/images/s00.jpg">
                            <a:hlinkClick r:id="rId18" tgtFrame="_blank"/>
                          </pic:cNvPr>
                          <pic:cNvPicPr>
                            <a:picLocks noChangeAspect="1" noChangeArrowheads="1"/>
                          </pic:cNvPicPr>
                        </pic:nvPicPr>
                        <pic:blipFill>
                          <a:blip r:embed="rId19"/>
                          <a:srcRect/>
                          <a:stretch>
                            <a:fillRect/>
                          </a:stretch>
                        </pic:blipFill>
                        <pic:spPr bwMode="auto">
                          <a:xfrm>
                            <a:off x="0" y="0"/>
                            <a:ext cx="8778240" cy="755650"/>
                          </a:xfrm>
                          <a:prstGeom prst="rect">
                            <a:avLst/>
                          </a:prstGeom>
                          <a:noFill/>
                          <a:ln w="9525">
                            <a:noFill/>
                            <a:miter lim="800000"/>
                            <a:headEnd/>
                            <a:tailEnd/>
                          </a:ln>
                        </pic:spPr>
                      </pic:pic>
                    </a:graphicData>
                  </a:graphic>
                </wp:inline>
              </w:drawing>
            </w:r>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Была проведена большая организационно-подготовительная работа. В настоящее время педагогические работники школ города проходят курсы повышения квалификации по работе в данной системе и готовятся к её апробации.</w:t>
            </w:r>
          </w:p>
        </w:tc>
      </w:tr>
      <w:tr w:rsidR="0055054B" w:rsidRPr="0055054B" w:rsidTr="0055054B">
        <w:trPr>
          <w:tblCellSpacing w:w="7" w:type="dxa"/>
          <w:jc w:val="center"/>
        </w:trPr>
        <w:tc>
          <w:tcPr>
            <w:tcW w:w="13950" w:type="dxa"/>
            <w:gridSpan w:val="4"/>
            <w:shd w:val="clear" w:color="auto" w:fill="FFFFCC"/>
            <w:vAlign w:val="center"/>
            <w:hideMark/>
          </w:tcPr>
          <w:p w:rsidR="0055054B" w:rsidRPr="0055054B" w:rsidRDefault="0055054B" w:rsidP="0055054B">
            <w:pPr>
              <w:spacing w:before="63" w:after="63" w:line="240" w:lineRule="auto"/>
              <w:ind w:left="250"/>
              <w:rPr>
                <w:rFonts w:ascii="Times New Roman" w:eastAsia="Times New Roman" w:hAnsi="Times New Roman" w:cs="Times New Roman"/>
                <w:sz w:val="24"/>
                <w:szCs w:val="24"/>
                <w:lang w:eastAsia="ru-RU"/>
              </w:rPr>
            </w:pPr>
            <w:r w:rsidRPr="0055054B">
              <w:rPr>
                <w:rFonts w:ascii="Arial" w:eastAsia="Times New Roman" w:hAnsi="Arial" w:cs="Arial"/>
                <w:b/>
                <w:bCs/>
                <w:i/>
                <w:iCs/>
                <w:color w:val="000080"/>
                <w:sz w:val="24"/>
                <w:szCs w:val="24"/>
                <w:lang w:eastAsia="ru-RU"/>
              </w:rPr>
              <w:t>Немного истории из создания «Виртуальной школы»</w:t>
            </w:r>
          </w:p>
        </w:tc>
      </w:tr>
      <w:tr w:rsidR="0055054B" w:rsidRPr="0055054B" w:rsidTr="0055054B">
        <w:trPr>
          <w:tblCellSpacing w:w="7" w:type="dxa"/>
          <w:jc w:val="center"/>
        </w:trPr>
        <w:tc>
          <w:tcPr>
            <w:tcW w:w="13950" w:type="dxa"/>
            <w:gridSpan w:val="4"/>
            <w:vAlign w:val="center"/>
            <w:hideMark/>
          </w:tcPr>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 xml:space="preserve">Это система появилась в </w:t>
            </w:r>
            <w:proofErr w:type="gramStart"/>
            <w:r w:rsidRPr="0055054B">
              <w:rPr>
                <w:rFonts w:ascii="Arial" w:eastAsia="Times New Roman" w:hAnsi="Arial" w:cs="Arial"/>
                <w:i/>
                <w:iCs/>
                <w:color w:val="000080"/>
                <w:sz w:val="20"/>
                <w:szCs w:val="20"/>
                <w:lang w:eastAsia="ru-RU"/>
              </w:rPr>
              <w:t>г</w:t>
            </w:r>
            <w:proofErr w:type="gramEnd"/>
            <w:r w:rsidRPr="0055054B">
              <w:rPr>
                <w:rFonts w:ascii="Arial" w:eastAsia="Times New Roman" w:hAnsi="Arial" w:cs="Arial"/>
                <w:i/>
                <w:iCs/>
                <w:color w:val="000080"/>
                <w:sz w:val="20"/>
                <w:szCs w:val="20"/>
                <w:lang w:eastAsia="ru-RU"/>
              </w:rPr>
              <w:t xml:space="preserve">. Белгород летом 2007 г. </w:t>
            </w:r>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Весной 2009 года - активное развитие проекта. Общее количество зарегистрированных пользователей достигло 100 000.</w:t>
            </w:r>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Виртуальная школа была включена в 100 лучших проектов для участия в инновационном конвенте (конгрессе), проводящемся в рамках мероприятий в год молодежи.</w:t>
            </w:r>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Виртуальная школа была отобрана в числе 20 проектов для представления премьер-министру РФ Владимиру Путину во время его визита на Селигер.</w:t>
            </w:r>
          </w:p>
        </w:tc>
      </w:tr>
      <w:tr w:rsidR="0055054B" w:rsidRPr="0055054B" w:rsidTr="0055054B">
        <w:trPr>
          <w:tblCellSpacing w:w="7" w:type="dxa"/>
          <w:jc w:val="center"/>
        </w:trPr>
        <w:tc>
          <w:tcPr>
            <w:tcW w:w="13950" w:type="dxa"/>
            <w:gridSpan w:val="4"/>
            <w:shd w:val="clear" w:color="auto" w:fill="CCCCFF"/>
            <w:vAlign w:val="center"/>
            <w:hideMark/>
          </w:tcPr>
          <w:p w:rsidR="0055054B" w:rsidRPr="0055054B" w:rsidRDefault="0055054B" w:rsidP="0055054B">
            <w:pPr>
              <w:spacing w:before="125" w:after="125" w:line="240" w:lineRule="auto"/>
              <w:jc w:val="center"/>
              <w:rPr>
                <w:rFonts w:ascii="Times New Roman" w:eastAsia="Times New Roman" w:hAnsi="Times New Roman" w:cs="Times New Roman"/>
                <w:sz w:val="24"/>
                <w:szCs w:val="24"/>
                <w:lang w:eastAsia="ru-RU"/>
              </w:rPr>
            </w:pPr>
            <w:r w:rsidRPr="0055054B">
              <w:rPr>
                <w:rFonts w:ascii="Arial" w:eastAsia="Times New Roman" w:hAnsi="Arial" w:cs="Arial"/>
                <w:b/>
                <w:bCs/>
                <w:color w:val="800080"/>
                <w:sz w:val="27"/>
                <w:szCs w:val="27"/>
                <w:lang w:eastAsia="ru-RU"/>
              </w:rPr>
              <w:t xml:space="preserve">Электронный дневник — это интернет-ресурс, </w:t>
            </w:r>
            <w:r w:rsidRPr="0055054B">
              <w:rPr>
                <w:rFonts w:ascii="Arial" w:eastAsia="Times New Roman" w:hAnsi="Arial" w:cs="Arial"/>
                <w:b/>
                <w:bCs/>
                <w:color w:val="800080"/>
                <w:sz w:val="27"/>
                <w:szCs w:val="27"/>
                <w:lang w:eastAsia="ru-RU"/>
              </w:rPr>
              <w:br/>
              <w:t xml:space="preserve">образующий бесплатную всероссийскую школьную сеть, которая объединяет между собой </w:t>
            </w:r>
            <w:r w:rsidRPr="0055054B">
              <w:rPr>
                <w:rFonts w:ascii="Arial" w:eastAsia="Times New Roman" w:hAnsi="Arial" w:cs="Arial"/>
                <w:b/>
                <w:bCs/>
                <w:color w:val="800080"/>
                <w:sz w:val="27"/>
                <w:szCs w:val="27"/>
                <w:lang w:eastAsia="ru-RU"/>
              </w:rPr>
              <w:br/>
              <w:t>всех участников образовательного процесса: учеников, родителей, учителей, руководителей</w:t>
            </w:r>
          </w:p>
        </w:tc>
      </w:tr>
      <w:tr w:rsidR="0055054B" w:rsidRPr="0055054B" w:rsidTr="0055054B">
        <w:trPr>
          <w:tblCellSpacing w:w="7" w:type="dxa"/>
          <w:jc w:val="center"/>
        </w:trPr>
        <w:tc>
          <w:tcPr>
            <w:tcW w:w="13950" w:type="dxa"/>
            <w:gridSpan w:val="4"/>
            <w:shd w:val="clear" w:color="auto" w:fill="CCCCFF"/>
            <w:vAlign w:val="center"/>
            <w:hideMark/>
          </w:tcPr>
          <w:p w:rsidR="0055054B" w:rsidRPr="0055054B" w:rsidRDefault="0055054B" w:rsidP="005505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7617460" cy="4285615"/>
                  <wp:effectExtent l="19050" t="0" r="2540" b="0"/>
                  <wp:docPr id="2" name="Рисунок 2" descr="http://school4-dubna.narod.ru/images/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4-dubna.narod.ru/images/sh1.jpg"/>
                          <pic:cNvPicPr>
                            <a:picLocks noChangeAspect="1" noChangeArrowheads="1"/>
                          </pic:cNvPicPr>
                        </pic:nvPicPr>
                        <pic:blipFill>
                          <a:blip r:embed="rId20"/>
                          <a:srcRect/>
                          <a:stretch>
                            <a:fillRect/>
                          </a:stretch>
                        </pic:blipFill>
                        <pic:spPr bwMode="auto">
                          <a:xfrm>
                            <a:off x="0" y="0"/>
                            <a:ext cx="7617460" cy="4285615"/>
                          </a:xfrm>
                          <a:prstGeom prst="rect">
                            <a:avLst/>
                          </a:prstGeom>
                          <a:noFill/>
                          <a:ln w="9525">
                            <a:noFill/>
                            <a:miter lim="800000"/>
                            <a:headEnd/>
                            <a:tailEnd/>
                          </a:ln>
                        </pic:spPr>
                      </pic:pic>
                    </a:graphicData>
                  </a:graphic>
                </wp:inline>
              </w:drawing>
            </w:r>
          </w:p>
        </w:tc>
      </w:tr>
      <w:tr w:rsidR="0055054B" w:rsidRPr="0055054B" w:rsidTr="0055054B">
        <w:trPr>
          <w:tblCellSpacing w:w="7" w:type="dxa"/>
          <w:jc w:val="center"/>
        </w:trPr>
        <w:tc>
          <w:tcPr>
            <w:tcW w:w="13950" w:type="dxa"/>
            <w:gridSpan w:val="4"/>
            <w:vAlign w:val="center"/>
            <w:hideMark/>
          </w:tcPr>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b/>
                <w:bCs/>
                <w:i/>
                <w:iCs/>
                <w:color w:val="000080"/>
                <w:sz w:val="24"/>
                <w:szCs w:val="24"/>
                <w:lang w:eastAsia="ru-RU"/>
              </w:rPr>
              <w:t>Основные цели внедрения и использования электронных дневников:</w:t>
            </w:r>
          </w:p>
          <w:p w:rsidR="0055054B" w:rsidRPr="0055054B" w:rsidRDefault="0055054B" w:rsidP="0055054B">
            <w:pPr>
              <w:numPr>
                <w:ilvl w:val="0"/>
                <w:numId w:val="4"/>
              </w:numPr>
              <w:spacing w:before="125" w:after="125" w:line="240" w:lineRule="auto"/>
              <w:ind w:left="626" w:right="250"/>
              <w:rPr>
                <w:rFonts w:ascii="Times New Roman" w:eastAsia="Times New Roman" w:hAnsi="Times New Roman" w:cs="Times New Roman"/>
                <w:i/>
                <w:iCs/>
                <w:color w:val="000080"/>
                <w:sz w:val="24"/>
                <w:szCs w:val="24"/>
                <w:lang w:eastAsia="ru-RU"/>
              </w:rPr>
            </w:pPr>
            <w:r w:rsidRPr="0055054B">
              <w:rPr>
                <w:rFonts w:ascii="Arial" w:eastAsia="Times New Roman" w:hAnsi="Arial" w:cs="Arial"/>
                <w:i/>
                <w:iCs/>
                <w:color w:val="000080"/>
                <w:sz w:val="20"/>
                <w:szCs w:val="20"/>
                <w:lang w:eastAsia="ru-RU"/>
              </w:rPr>
              <w:t>Оперативное предоставление родителям информации об оценках и посещаемости их детей. Это усиливает роль родителей в учебно-воспитательном процессе, и как следствие, улучшает успеваемость. Особое значение здесь может иметь функция SMS-оповещений.</w:t>
            </w:r>
            <w:r w:rsidRPr="0055054B">
              <w:rPr>
                <w:rFonts w:ascii="Times New Roman" w:eastAsia="Times New Roman" w:hAnsi="Times New Roman" w:cs="Times New Roman"/>
                <w:i/>
                <w:iCs/>
                <w:color w:val="000080"/>
                <w:sz w:val="24"/>
                <w:szCs w:val="24"/>
                <w:lang w:eastAsia="ru-RU"/>
              </w:rPr>
              <w:t xml:space="preserve"> </w:t>
            </w:r>
          </w:p>
          <w:p w:rsidR="0055054B" w:rsidRPr="0055054B" w:rsidRDefault="0055054B" w:rsidP="0055054B">
            <w:pPr>
              <w:numPr>
                <w:ilvl w:val="0"/>
                <w:numId w:val="4"/>
              </w:numPr>
              <w:spacing w:before="125" w:after="125" w:line="240" w:lineRule="auto"/>
              <w:ind w:left="626" w:right="250"/>
              <w:rPr>
                <w:rFonts w:ascii="Times New Roman" w:eastAsia="Times New Roman" w:hAnsi="Times New Roman" w:cs="Times New Roman"/>
                <w:i/>
                <w:iCs/>
                <w:color w:val="000080"/>
                <w:sz w:val="24"/>
                <w:szCs w:val="24"/>
                <w:lang w:eastAsia="ru-RU"/>
              </w:rPr>
            </w:pPr>
            <w:r w:rsidRPr="0055054B">
              <w:rPr>
                <w:rFonts w:ascii="Arial" w:eastAsia="Times New Roman" w:hAnsi="Arial" w:cs="Arial"/>
                <w:i/>
                <w:iCs/>
                <w:color w:val="000080"/>
                <w:sz w:val="20"/>
                <w:szCs w:val="20"/>
                <w:lang w:eastAsia="ru-RU"/>
              </w:rPr>
              <w:t>Повышение значимости оценок. Если оценка заносится не только в дневник, но и в ЭЖ, учащиеся начинают более ответственно к ним относиться, что повышает мотивацию к обучению.</w:t>
            </w:r>
            <w:r w:rsidRPr="0055054B">
              <w:rPr>
                <w:rFonts w:ascii="Times New Roman" w:eastAsia="Times New Roman" w:hAnsi="Times New Roman" w:cs="Times New Roman"/>
                <w:i/>
                <w:iCs/>
                <w:color w:val="000080"/>
                <w:sz w:val="24"/>
                <w:szCs w:val="24"/>
                <w:lang w:eastAsia="ru-RU"/>
              </w:rPr>
              <w:t xml:space="preserve"> </w:t>
            </w:r>
          </w:p>
          <w:p w:rsidR="0055054B" w:rsidRPr="0055054B" w:rsidRDefault="0055054B" w:rsidP="0055054B">
            <w:pPr>
              <w:numPr>
                <w:ilvl w:val="0"/>
                <w:numId w:val="4"/>
              </w:numPr>
              <w:spacing w:before="125" w:after="125" w:line="240" w:lineRule="auto"/>
              <w:ind w:left="626" w:right="250"/>
              <w:rPr>
                <w:rFonts w:ascii="Times New Roman" w:eastAsia="Times New Roman" w:hAnsi="Times New Roman" w:cs="Times New Roman"/>
                <w:i/>
                <w:iCs/>
                <w:color w:val="000080"/>
                <w:sz w:val="24"/>
                <w:szCs w:val="24"/>
                <w:lang w:eastAsia="ru-RU"/>
              </w:rPr>
            </w:pPr>
            <w:r w:rsidRPr="0055054B">
              <w:rPr>
                <w:rFonts w:ascii="Arial" w:eastAsia="Times New Roman" w:hAnsi="Arial" w:cs="Arial"/>
                <w:i/>
                <w:iCs/>
                <w:color w:val="000080"/>
                <w:sz w:val="20"/>
                <w:szCs w:val="20"/>
                <w:lang w:eastAsia="ru-RU"/>
              </w:rPr>
              <w:t xml:space="preserve">Создание имиджа учебного заведения. Использование любых информационных технологий делает учебное заведение более современным в глазах родителей и учащихся, создает конкурентные преимущества, является предметом гордости, о них всегда </w:t>
            </w:r>
            <w:r w:rsidRPr="0055054B">
              <w:rPr>
                <w:rFonts w:ascii="Arial" w:eastAsia="Times New Roman" w:hAnsi="Arial" w:cs="Arial"/>
                <w:i/>
                <w:iCs/>
                <w:color w:val="000080"/>
                <w:sz w:val="20"/>
                <w:szCs w:val="20"/>
                <w:lang w:eastAsia="ru-RU"/>
              </w:rPr>
              <w:lastRenderedPageBreak/>
              <w:t>упоминается как о достижении в отчетах и докладах.</w:t>
            </w:r>
            <w:r w:rsidRPr="0055054B">
              <w:rPr>
                <w:rFonts w:ascii="Times New Roman" w:eastAsia="Times New Roman" w:hAnsi="Times New Roman" w:cs="Times New Roman"/>
                <w:i/>
                <w:iCs/>
                <w:color w:val="000080"/>
                <w:sz w:val="24"/>
                <w:szCs w:val="24"/>
                <w:lang w:eastAsia="ru-RU"/>
              </w:rPr>
              <w:t xml:space="preserve"> </w:t>
            </w:r>
          </w:p>
          <w:p w:rsidR="0055054B" w:rsidRPr="0055054B" w:rsidRDefault="0055054B" w:rsidP="0055054B">
            <w:pPr>
              <w:numPr>
                <w:ilvl w:val="0"/>
                <w:numId w:val="4"/>
              </w:numPr>
              <w:spacing w:before="125" w:after="125" w:line="240" w:lineRule="auto"/>
              <w:ind w:left="626" w:right="250"/>
              <w:rPr>
                <w:rFonts w:ascii="Times New Roman" w:eastAsia="Times New Roman" w:hAnsi="Times New Roman" w:cs="Times New Roman"/>
                <w:i/>
                <w:iCs/>
                <w:color w:val="000080"/>
                <w:sz w:val="24"/>
                <w:szCs w:val="24"/>
                <w:lang w:eastAsia="ru-RU"/>
              </w:rPr>
            </w:pPr>
            <w:r w:rsidRPr="0055054B">
              <w:rPr>
                <w:rFonts w:ascii="Arial" w:eastAsia="Times New Roman" w:hAnsi="Arial" w:cs="Arial"/>
                <w:i/>
                <w:iCs/>
                <w:color w:val="000080"/>
                <w:sz w:val="20"/>
                <w:szCs w:val="20"/>
                <w:lang w:eastAsia="ru-RU"/>
              </w:rPr>
              <w:t>Развитие дистанционной формы обучения. Поскольку внедрение дистанционного обучения на практике является непростой задачей, решать ее можно постепенно, вводя на каждом этапе новые элементы. Одним из первых может стать электронный журнал, как неотъемлемая часть любой системы дистанционного обучения.</w:t>
            </w:r>
            <w:r w:rsidRPr="0055054B">
              <w:rPr>
                <w:rFonts w:ascii="Times New Roman" w:eastAsia="Times New Roman" w:hAnsi="Times New Roman" w:cs="Times New Roman"/>
                <w:i/>
                <w:iCs/>
                <w:color w:val="000080"/>
                <w:sz w:val="24"/>
                <w:szCs w:val="24"/>
                <w:lang w:eastAsia="ru-RU"/>
              </w:rPr>
              <w:t xml:space="preserve"> </w:t>
            </w:r>
          </w:p>
          <w:p w:rsidR="0055054B" w:rsidRPr="0055054B" w:rsidRDefault="0055054B" w:rsidP="0055054B">
            <w:pPr>
              <w:numPr>
                <w:ilvl w:val="0"/>
                <w:numId w:val="4"/>
              </w:numPr>
              <w:spacing w:before="125" w:after="125" w:line="240" w:lineRule="auto"/>
              <w:ind w:left="626" w:right="250"/>
              <w:rPr>
                <w:rFonts w:ascii="Times New Roman" w:eastAsia="Times New Roman" w:hAnsi="Times New Roman" w:cs="Times New Roman"/>
                <w:i/>
                <w:iCs/>
                <w:color w:val="000080"/>
                <w:sz w:val="24"/>
                <w:szCs w:val="24"/>
                <w:lang w:eastAsia="ru-RU"/>
              </w:rPr>
            </w:pPr>
            <w:r w:rsidRPr="0055054B">
              <w:rPr>
                <w:rFonts w:ascii="Arial" w:eastAsia="Times New Roman" w:hAnsi="Arial" w:cs="Arial"/>
                <w:i/>
                <w:iCs/>
                <w:color w:val="000080"/>
                <w:sz w:val="20"/>
                <w:szCs w:val="20"/>
                <w:lang w:eastAsia="ru-RU"/>
              </w:rPr>
              <w:t>Накопление базы оценок и автоматизация расчетов основных показателей учебного процесса. Чаще всего этот мотив второстепенный и рассматривается как дополнительный «бонус».</w:t>
            </w:r>
            <w:r w:rsidRPr="0055054B">
              <w:rPr>
                <w:rFonts w:ascii="Times New Roman" w:eastAsia="Times New Roman" w:hAnsi="Times New Roman" w:cs="Times New Roman"/>
                <w:i/>
                <w:iCs/>
                <w:color w:val="000080"/>
                <w:sz w:val="24"/>
                <w:szCs w:val="24"/>
                <w:lang w:eastAsia="ru-RU"/>
              </w:rPr>
              <w:t xml:space="preserve"> </w:t>
            </w:r>
          </w:p>
          <w:p w:rsidR="0055054B" w:rsidRPr="0055054B" w:rsidRDefault="0055054B" w:rsidP="0055054B">
            <w:pPr>
              <w:numPr>
                <w:ilvl w:val="0"/>
                <w:numId w:val="4"/>
              </w:numPr>
              <w:spacing w:before="125" w:after="125" w:line="240" w:lineRule="auto"/>
              <w:ind w:left="626" w:right="250"/>
              <w:rPr>
                <w:rFonts w:ascii="Times New Roman" w:eastAsia="Times New Roman" w:hAnsi="Times New Roman" w:cs="Times New Roman"/>
                <w:i/>
                <w:iCs/>
                <w:color w:val="000080"/>
                <w:sz w:val="24"/>
                <w:szCs w:val="24"/>
                <w:lang w:eastAsia="ru-RU"/>
              </w:rPr>
            </w:pPr>
            <w:r w:rsidRPr="0055054B">
              <w:rPr>
                <w:rFonts w:ascii="Arial" w:eastAsia="Times New Roman" w:hAnsi="Arial" w:cs="Arial"/>
                <w:i/>
                <w:iCs/>
                <w:color w:val="000080"/>
                <w:sz w:val="20"/>
                <w:szCs w:val="20"/>
                <w:lang w:eastAsia="ru-RU"/>
              </w:rPr>
              <w:t>Приобщение педагогического коллектива к информационным технологиям. Необходимость периодически работать с электронным журналом, волей-неволей заставляет педагогов осваивать работу на ПК. Этот фактор, обычно, не рассматривается как основная цель, но играет свою положительную роль.</w:t>
            </w:r>
            <w:r w:rsidRPr="0055054B">
              <w:rPr>
                <w:rFonts w:ascii="Times New Roman" w:eastAsia="Times New Roman" w:hAnsi="Times New Roman" w:cs="Times New Roman"/>
                <w:i/>
                <w:iCs/>
                <w:color w:val="000080"/>
                <w:sz w:val="24"/>
                <w:szCs w:val="24"/>
                <w:lang w:eastAsia="ru-RU"/>
              </w:rPr>
              <w:t xml:space="preserve"> </w:t>
            </w:r>
          </w:p>
        </w:tc>
      </w:tr>
      <w:tr w:rsidR="0055054B" w:rsidRPr="0055054B" w:rsidTr="0055054B">
        <w:trPr>
          <w:tblCellSpacing w:w="7" w:type="dxa"/>
          <w:jc w:val="center"/>
        </w:trPr>
        <w:tc>
          <w:tcPr>
            <w:tcW w:w="13950" w:type="dxa"/>
            <w:gridSpan w:val="4"/>
            <w:shd w:val="clear" w:color="auto" w:fill="CCFFFF"/>
            <w:vAlign w:val="center"/>
            <w:hideMark/>
          </w:tcPr>
          <w:p w:rsidR="0055054B" w:rsidRPr="0055054B" w:rsidRDefault="0055054B" w:rsidP="0055054B">
            <w:pPr>
              <w:spacing w:after="0" w:line="240" w:lineRule="auto"/>
              <w:rPr>
                <w:rFonts w:ascii="Times New Roman" w:eastAsia="Times New Roman" w:hAnsi="Times New Roman" w:cs="Times New Roman"/>
                <w:sz w:val="24"/>
                <w:szCs w:val="24"/>
                <w:lang w:eastAsia="ru-RU"/>
              </w:rPr>
            </w:pPr>
          </w:p>
        </w:tc>
      </w:tr>
      <w:tr w:rsidR="0055054B" w:rsidRPr="0055054B" w:rsidTr="0055054B">
        <w:trPr>
          <w:tblCellSpacing w:w="7" w:type="dxa"/>
          <w:jc w:val="center"/>
        </w:trPr>
        <w:tc>
          <w:tcPr>
            <w:tcW w:w="13950" w:type="dxa"/>
            <w:gridSpan w:val="4"/>
            <w:vAlign w:val="center"/>
            <w:hideMark/>
          </w:tcPr>
          <w:p w:rsidR="0055054B" w:rsidRPr="0055054B" w:rsidRDefault="0055054B" w:rsidP="0055054B">
            <w:pPr>
              <w:spacing w:before="188" w:after="188" w:line="240" w:lineRule="auto"/>
              <w:jc w:val="center"/>
              <w:rPr>
                <w:rFonts w:ascii="Times New Roman" w:eastAsia="Times New Roman" w:hAnsi="Times New Roman" w:cs="Times New Roman"/>
                <w:sz w:val="24"/>
                <w:szCs w:val="24"/>
                <w:lang w:eastAsia="ru-RU"/>
              </w:rPr>
            </w:pPr>
            <w:r w:rsidRPr="0055054B">
              <w:rPr>
                <w:rFonts w:ascii="Arial" w:eastAsia="Times New Roman" w:hAnsi="Arial" w:cs="Arial"/>
                <w:b/>
                <w:bCs/>
                <w:color w:val="000080"/>
                <w:sz w:val="48"/>
                <w:szCs w:val="48"/>
                <w:lang w:eastAsia="ru-RU"/>
              </w:rPr>
              <w:t>Возможности электронных журналов и дневников</w:t>
            </w:r>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Повторим, электронный дневник — это интернет-ресурс, образующий бесплатную всероссийскую школьную сеть. Другими словами, даже, если вы находитесь в командировке в Сингапуре, но имеете компьютер с доступом в Интернет, то легко можете проверить оценки своего ребенка за любой период времени, узнать информацию о предстоящем родительском собрании и даже, при необходимости, задать вопросы и пообщаться с любым учителем.</w:t>
            </w:r>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Кроме расписания, домашнего задания, просмотра классного журнала, школьных объявлений, В ПЕРСПЕКТИВЕ предусмотрена возможность воспользоваться электронной библиотекой, словарями, а также обмениваться личными сообщениями, фотографиями, выходить на школьный сайт.</w:t>
            </w:r>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Проект отвечает всем требованиям Федерального закона «О персональных данных». Есть возможность установить личные настройки безопасности, но и без этого, скажем, листая журнал, родитель получит лишь сведения, касающиеся своего ребенка.</w:t>
            </w:r>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Конечно, нерадивым ученикам такая система существенно осложняет жизнь. Если раньше, в случае получения плохой отметки, дневник можно было забыть, «потерять» и даже иметь запасной экземпляр, то теперь от родителей ничего утаить невозможно. С другой стороны, для школьников такая система служит дополнительной мотивацией для хорошей учебы.</w:t>
            </w:r>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Что касается преподавателей, то основная нагрузка в начальной стадии внедрения метода ложится именно на них. Во-первых, далеко не все педагоги, в силу возраста, «</w:t>
            </w:r>
            <w:proofErr w:type="gramStart"/>
            <w:r w:rsidRPr="0055054B">
              <w:rPr>
                <w:rFonts w:ascii="Arial" w:eastAsia="Times New Roman" w:hAnsi="Arial" w:cs="Arial"/>
                <w:i/>
                <w:iCs/>
                <w:color w:val="000080"/>
                <w:sz w:val="20"/>
                <w:szCs w:val="20"/>
                <w:lang w:eastAsia="ru-RU"/>
              </w:rPr>
              <w:t>на</w:t>
            </w:r>
            <w:proofErr w:type="gramEnd"/>
            <w:r w:rsidRPr="0055054B">
              <w:rPr>
                <w:rFonts w:ascii="Arial" w:eastAsia="Times New Roman" w:hAnsi="Arial" w:cs="Arial"/>
                <w:i/>
                <w:iCs/>
                <w:color w:val="000080"/>
                <w:sz w:val="20"/>
                <w:szCs w:val="20"/>
                <w:lang w:eastAsia="ru-RU"/>
              </w:rPr>
              <w:t xml:space="preserve"> ты» с компьютером. Во-вторых, ведение обычных журналов пока не отменено и они дублируют электронные, что увеличивает время работы с документацией. И все же, большинство преподавателей уже оценили удобство и перспективы данной системы.</w:t>
            </w:r>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Несомненно, переход уже всех российских школ к системе электронных школьных дневников является лишь вопросом времени.</w:t>
            </w:r>
          </w:p>
        </w:tc>
      </w:tr>
      <w:tr w:rsidR="0055054B" w:rsidRPr="0055054B" w:rsidTr="0055054B">
        <w:trPr>
          <w:tblCellSpacing w:w="7" w:type="dxa"/>
          <w:jc w:val="center"/>
        </w:trPr>
        <w:tc>
          <w:tcPr>
            <w:tcW w:w="13950" w:type="dxa"/>
            <w:gridSpan w:val="4"/>
            <w:shd w:val="clear" w:color="auto" w:fill="CCFFFF"/>
            <w:vAlign w:val="center"/>
            <w:hideMark/>
          </w:tcPr>
          <w:p w:rsidR="0055054B" w:rsidRPr="0055054B" w:rsidRDefault="0055054B" w:rsidP="0055054B">
            <w:pPr>
              <w:spacing w:after="0" w:line="240" w:lineRule="auto"/>
              <w:rPr>
                <w:rFonts w:ascii="Times New Roman" w:eastAsia="Times New Roman" w:hAnsi="Times New Roman" w:cs="Times New Roman"/>
                <w:sz w:val="24"/>
                <w:szCs w:val="24"/>
                <w:lang w:eastAsia="ru-RU"/>
              </w:rPr>
            </w:pPr>
          </w:p>
        </w:tc>
      </w:tr>
      <w:tr w:rsidR="0055054B" w:rsidRPr="0055054B" w:rsidTr="0055054B">
        <w:trPr>
          <w:tblCellSpacing w:w="7" w:type="dxa"/>
          <w:jc w:val="center"/>
        </w:trPr>
        <w:tc>
          <w:tcPr>
            <w:tcW w:w="4305" w:type="dxa"/>
            <w:vAlign w:val="center"/>
            <w:hideMark/>
          </w:tcPr>
          <w:p w:rsidR="0055054B" w:rsidRPr="0055054B" w:rsidRDefault="0055054B" w:rsidP="0055054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2607945" cy="707390"/>
                  <wp:effectExtent l="19050" t="0" r="1905" b="0"/>
                  <wp:docPr id="3" name="Рисунок 3" descr="http://school4-dubna.narod.ru/images/s0.jp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4-dubna.narod.ru/images/s0.jpg">
                            <a:hlinkClick r:id="rId18" tgtFrame="_blank"/>
                          </pic:cNvPr>
                          <pic:cNvPicPr>
                            <a:picLocks noChangeAspect="1" noChangeArrowheads="1"/>
                          </pic:cNvPicPr>
                        </pic:nvPicPr>
                        <pic:blipFill>
                          <a:blip r:embed="rId21"/>
                          <a:srcRect/>
                          <a:stretch>
                            <a:fillRect/>
                          </a:stretch>
                        </pic:blipFill>
                        <pic:spPr bwMode="auto">
                          <a:xfrm>
                            <a:off x="0" y="0"/>
                            <a:ext cx="2607945" cy="707390"/>
                          </a:xfrm>
                          <a:prstGeom prst="rect">
                            <a:avLst/>
                          </a:prstGeom>
                          <a:noFill/>
                          <a:ln w="9525">
                            <a:noFill/>
                            <a:miter lim="800000"/>
                            <a:headEnd/>
                            <a:tailEnd/>
                          </a:ln>
                        </pic:spPr>
                      </pic:pic>
                    </a:graphicData>
                  </a:graphic>
                </wp:inline>
              </w:drawing>
            </w:r>
          </w:p>
        </w:tc>
        <w:tc>
          <w:tcPr>
            <w:tcW w:w="4425" w:type="dxa"/>
            <w:vAlign w:val="center"/>
            <w:hideMark/>
          </w:tcPr>
          <w:p w:rsidR="0055054B" w:rsidRPr="0055054B" w:rsidRDefault="0055054B" w:rsidP="0055054B">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2" w:tgtFrame="_blank" w:history="1">
              <w:r w:rsidRPr="0055054B">
                <w:rPr>
                  <w:rFonts w:ascii="Arial" w:eastAsia="Times New Roman" w:hAnsi="Arial" w:cs="Arial"/>
                  <w:b/>
                  <w:bCs/>
                  <w:color w:val="0000FF"/>
                  <w:sz w:val="36"/>
                  <w:u w:val="single"/>
                  <w:lang w:eastAsia="ru-RU"/>
                </w:rPr>
                <w:t>https://www.vsopen.ru/</w:t>
              </w:r>
            </w:hyperlink>
          </w:p>
        </w:tc>
        <w:tc>
          <w:tcPr>
            <w:tcW w:w="3180" w:type="dxa"/>
            <w:vAlign w:val="center"/>
            <w:hideMark/>
          </w:tcPr>
          <w:p w:rsidR="0055054B" w:rsidRPr="0055054B" w:rsidRDefault="0055054B" w:rsidP="0055054B">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 w:tgtFrame="_blank" w:history="1">
              <w:r w:rsidRPr="0055054B">
                <w:rPr>
                  <w:rFonts w:ascii="Arial" w:eastAsia="Times New Roman" w:hAnsi="Arial" w:cs="Arial"/>
                  <w:color w:val="000080"/>
                  <w:sz w:val="20"/>
                  <w:lang w:eastAsia="ru-RU"/>
                </w:rPr>
                <w:t xml:space="preserve">Логин и пароль для входа </w:t>
              </w:r>
              <w:r w:rsidRPr="0055054B">
                <w:rPr>
                  <w:rFonts w:ascii="Arial" w:eastAsia="Times New Roman" w:hAnsi="Arial" w:cs="Arial"/>
                  <w:color w:val="000080"/>
                  <w:sz w:val="20"/>
                  <w:szCs w:val="20"/>
                  <w:lang w:eastAsia="ru-RU"/>
                </w:rPr>
                <w:br/>
              </w:r>
              <w:r w:rsidRPr="0055054B">
                <w:rPr>
                  <w:rFonts w:ascii="Arial" w:eastAsia="Times New Roman" w:hAnsi="Arial" w:cs="Arial"/>
                  <w:color w:val="000080"/>
                  <w:sz w:val="20"/>
                  <w:lang w:eastAsia="ru-RU"/>
                </w:rPr>
                <w:t xml:space="preserve">в Электронный дневник </w:t>
              </w:r>
              <w:r w:rsidRPr="0055054B">
                <w:rPr>
                  <w:rFonts w:ascii="Arial" w:eastAsia="Times New Roman" w:hAnsi="Arial" w:cs="Arial"/>
                  <w:color w:val="000080"/>
                  <w:sz w:val="20"/>
                  <w:szCs w:val="20"/>
                  <w:lang w:eastAsia="ru-RU"/>
                </w:rPr>
                <w:br/>
              </w:r>
              <w:r w:rsidRPr="0055054B">
                <w:rPr>
                  <w:rFonts w:ascii="Arial" w:eastAsia="Times New Roman" w:hAnsi="Arial" w:cs="Arial"/>
                  <w:color w:val="000080"/>
                  <w:sz w:val="20"/>
                  <w:lang w:eastAsia="ru-RU"/>
                </w:rPr>
                <w:t>взять у классного руководителя</w:t>
              </w:r>
            </w:hyperlink>
          </w:p>
        </w:tc>
        <w:tc>
          <w:tcPr>
            <w:tcW w:w="1845" w:type="dxa"/>
            <w:vAlign w:val="center"/>
            <w:hideMark/>
          </w:tcPr>
          <w:p w:rsidR="0055054B" w:rsidRPr="0055054B" w:rsidRDefault="0055054B" w:rsidP="0055054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00FF"/>
                <w:sz w:val="36"/>
                <w:szCs w:val="36"/>
                <w:lang w:eastAsia="ru-RU"/>
              </w:rPr>
              <w:drawing>
                <wp:inline distT="0" distB="0" distL="0" distR="0">
                  <wp:extent cx="914400" cy="1144905"/>
                  <wp:effectExtent l="19050" t="0" r="0" b="0"/>
                  <wp:docPr id="4" name="Рисунок 4" descr="http://school4-dubna.narod.ru/images/dnevnik9.pn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4-dubna.narod.ru/images/dnevnik9.png">
                            <a:hlinkClick r:id="rId18" tgtFrame="_blank"/>
                          </pic:cNvPr>
                          <pic:cNvPicPr>
                            <a:picLocks noChangeAspect="1" noChangeArrowheads="1"/>
                          </pic:cNvPicPr>
                        </pic:nvPicPr>
                        <pic:blipFill>
                          <a:blip r:embed="rId24" cstate="print"/>
                          <a:srcRect/>
                          <a:stretch>
                            <a:fillRect/>
                          </a:stretch>
                        </pic:blipFill>
                        <pic:spPr bwMode="auto">
                          <a:xfrm>
                            <a:off x="0" y="0"/>
                            <a:ext cx="914400" cy="1144905"/>
                          </a:xfrm>
                          <a:prstGeom prst="rect">
                            <a:avLst/>
                          </a:prstGeom>
                          <a:noFill/>
                          <a:ln w="9525">
                            <a:noFill/>
                            <a:miter lim="800000"/>
                            <a:headEnd/>
                            <a:tailEnd/>
                          </a:ln>
                        </pic:spPr>
                      </pic:pic>
                    </a:graphicData>
                  </a:graphic>
                </wp:inline>
              </w:drawing>
            </w:r>
          </w:p>
        </w:tc>
      </w:tr>
      <w:tr w:rsidR="0055054B" w:rsidRPr="0055054B" w:rsidTr="0055054B">
        <w:trPr>
          <w:tblCellSpacing w:w="7" w:type="dxa"/>
          <w:jc w:val="center"/>
        </w:trPr>
        <w:tc>
          <w:tcPr>
            <w:tcW w:w="13950" w:type="dxa"/>
            <w:gridSpan w:val="4"/>
            <w:shd w:val="clear" w:color="auto" w:fill="CCFFFF"/>
            <w:vAlign w:val="center"/>
            <w:hideMark/>
          </w:tcPr>
          <w:p w:rsidR="0055054B" w:rsidRPr="0055054B" w:rsidRDefault="0055054B" w:rsidP="0055054B">
            <w:pPr>
              <w:spacing w:after="0" w:line="240" w:lineRule="auto"/>
              <w:rPr>
                <w:rFonts w:ascii="Times New Roman" w:eastAsia="Times New Roman" w:hAnsi="Times New Roman" w:cs="Times New Roman"/>
                <w:sz w:val="24"/>
                <w:szCs w:val="24"/>
                <w:lang w:eastAsia="ru-RU"/>
              </w:rPr>
            </w:pPr>
          </w:p>
        </w:tc>
      </w:tr>
      <w:tr w:rsidR="0055054B" w:rsidRPr="0055054B" w:rsidTr="0055054B">
        <w:trPr>
          <w:tblCellSpacing w:w="7" w:type="dxa"/>
          <w:jc w:val="center"/>
        </w:trPr>
        <w:tc>
          <w:tcPr>
            <w:tcW w:w="4305" w:type="dxa"/>
            <w:hideMark/>
          </w:tcPr>
          <w:p w:rsidR="0055054B" w:rsidRPr="0055054B" w:rsidRDefault="0055054B" w:rsidP="0055054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07945" cy="2465070"/>
                  <wp:effectExtent l="19050" t="0" r="1905" b="0"/>
                  <wp:docPr id="5" name="Рисунок 5" descr="http://school4-dubna.narod.ru/dokument/vs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ool4-dubna.narod.ru/dokument/vsopen.gif"/>
                          <pic:cNvPicPr>
                            <a:picLocks noChangeAspect="1" noChangeArrowheads="1"/>
                          </pic:cNvPicPr>
                        </pic:nvPicPr>
                        <pic:blipFill>
                          <a:blip r:embed="rId25"/>
                          <a:srcRect/>
                          <a:stretch>
                            <a:fillRect/>
                          </a:stretch>
                        </pic:blipFill>
                        <pic:spPr bwMode="auto">
                          <a:xfrm>
                            <a:off x="0" y="0"/>
                            <a:ext cx="2607945" cy="2465070"/>
                          </a:xfrm>
                          <a:prstGeom prst="rect">
                            <a:avLst/>
                          </a:prstGeom>
                          <a:noFill/>
                          <a:ln w="9525">
                            <a:noFill/>
                            <a:miter lim="800000"/>
                            <a:headEnd/>
                            <a:tailEnd/>
                          </a:ln>
                        </pic:spPr>
                      </pic:pic>
                    </a:graphicData>
                  </a:graphic>
                </wp:inline>
              </w:drawing>
            </w:r>
          </w:p>
        </w:tc>
        <w:tc>
          <w:tcPr>
            <w:tcW w:w="9450" w:type="dxa"/>
            <w:gridSpan w:val="3"/>
            <w:vAlign w:val="center"/>
            <w:hideMark/>
          </w:tcPr>
          <w:p w:rsidR="0055054B" w:rsidRPr="0055054B" w:rsidRDefault="0055054B" w:rsidP="0055054B">
            <w:pPr>
              <w:spacing w:before="125" w:after="125" w:line="240" w:lineRule="auto"/>
              <w:ind w:left="125" w:right="125"/>
              <w:jc w:val="center"/>
              <w:rPr>
                <w:rFonts w:ascii="Times New Roman" w:eastAsia="Times New Roman" w:hAnsi="Times New Roman" w:cs="Times New Roman"/>
                <w:sz w:val="24"/>
                <w:szCs w:val="24"/>
                <w:lang w:eastAsia="ru-RU"/>
              </w:rPr>
            </w:pPr>
            <w:r w:rsidRPr="0055054B">
              <w:rPr>
                <w:rFonts w:ascii="Arial" w:eastAsia="Times New Roman" w:hAnsi="Arial" w:cs="Arial"/>
                <w:b/>
                <w:bCs/>
                <w:i/>
                <w:iCs/>
                <w:color w:val="800080"/>
                <w:sz w:val="24"/>
                <w:szCs w:val="24"/>
                <w:lang w:eastAsia="ru-RU"/>
              </w:rPr>
              <w:t>Информация для родителей</w:t>
            </w:r>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 xml:space="preserve">Адрес для входа в систему АСУ «Виртуальная школа» </w:t>
            </w:r>
            <w:hyperlink r:id="rId26" w:history="1">
              <w:r w:rsidRPr="0055054B">
                <w:rPr>
                  <w:rFonts w:ascii="Arial" w:eastAsia="Times New Roman" w:hAnsi="Arial" w:cs="Arial"/>
                  <w:i/>
                  <w:iCs/>
                  <w:color w:val="0000FF"/>
                  <w:sz w:val="20"/>
                  <w:u w:val="single"/>
                  <w:lang w:eastAsia="ru-RU"/>
                </w:rPr>
                <w:t>https://www.vsopen.ru/</w:t>
              </w:r>
            </w:hyperlink>
            <w:r w:rsidRPr="0055054B">
              <w:rPr>
                <w:rFonts w:ascii="Arial" w:eastAsia="Times New Roman" w:hAnsi="Arial" w:cs="Arial"/>
                <w:i/>
                <w:iCs/>
                <w:color w:val="000080"/>
                <w:sz w:val="20"/>
                <w:szCs w:val="20"/>
                <w:lang w:eastAsia="ru-RU"/>
              </w:rPr>
              <w:t xml:space="preserve"> </w:t>
            </w:r>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Для получения регистрационных данных родителей (логина и пароля) в системе АСУ «Виртуальная школа» необходимо обратиться к классному руководителю</w:t>
            </w:r>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Системой предусмотрен «виртуальный личный кабинет родителей» и «виртуальный личный кабинет ученика». В виртуальных личных кабинетах доступна следующая информация:</w:t>
            </w:r>
          </w:p>
          <w:p w:rsidR="0055054B" w:rsidRPr="0055054B" w:rsidRDefault="0055054B" w:rsidP="0055054B">
            <w:pPr>
              <w:numPr>
                <w:ilvl w:val="0"/>
                <w:numId w:val="5"/>
              </w:numPr>
              <w:spacing w:before="25" w:after="25" w:line="240" w:lineRule="auto"/>
              <w:ind w:left="84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 xml:space="preserve">Личный кабинет </w:t>
            </w:r>
          </w:p>
          <w:p w:rsidR="0055054B" w:rsidRPr="0055054B" w:rsidRDefault="0055054B" w:rsidP="0055054B">
            <w:pPr>
              <w:numPr>
                <w:ilvl w:val="0"/>
                <w:numId w:val="5"/>
              </w:numPr>
              <w:spacing w:before="25" w:after="25" w:line="240" w:lineRule="auto"/>
              <w:ind w:left="84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Учебное расписание</w:t>
            </w:r>
            <w:r w:rsidRPr="0055054B">
              <w:rPr>
                <w:rFonts w:ascii="Times New Roman" w:eastAsia="Times New Roman" w:hAnsi="Times New Roman" w:cs="Times New Roman"/>
                <w:sz w:val="24"/>
                <w:szCs w:val="24"/>
                <w:lang w:eastAsia="ru-RU"/>
              </w:rPr>
              <w:t xml:space="preserve"> </w:t>
            </w:r>
          </w:p>
          <w:p w:rsidR="0055054B" w:rsidRPr="0055054B" w:rsidRDefault="0055054B" w:rsidP="0055054B">
            <w:pPr>
              <w:numPr>
                <w:ilvl w:val="0"/>
                <w:numId w:val="5"/>
              </w:numPr>
              <w:spacing w:before="25" w:after="25" w:line="240" w:lineRule="auto"/>
              <w:ind w:left="84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Учебные планы</w:t>
            </w:r>
            <w:r w:rsidRPr="0055054B">
              <w:rPr>
                <w:rFonts w:ascii="Times New Roman" w:eastAsia="Times New Roman" w:hAnsi="Times New Roman" w:cs="Times New Roman"/>
                <w:sz w:val="24"/>
                <w:szCs w:val="24"/>
                <w:lang w:eastAsia="ru-RU"/>
              </w:rPr>
              <w:t xml:space="preserve"> </w:t>
            </w:r>
          </w:p>
          <w:p w:rsidR="0055054B" w:rsidRPr="0055054B" w:rsidRDefault="0055054B" w:rsidP="0055054B">
            <w:pPr>
              <w:numPr>
                <w:ilvl w:val="0"/>
                <w:numId w:val="5"/>
              </w:numPr>
              <w:spacing w:before="25" w:after="25" w:line="240" w:lineRule="auto"/>
              <w:ind w:left="84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Учебные материалы</w:t>
            </w:r>
            <w:r w:rsidRPr="0055054B">
              <w:rPr>
                <w:rFonts w:ascii="Times New Roman" w:eastAsia="Times New Roman" w:hAnsi="Times New Roman" w:cs="Times New Roman"/>
                <w:sz w:val="24"/>
                <w:szCs w:val="24"/>
                <w:lang w:eastAsia="ru-RU"/>
              </w:rPr>
              <w:t xml:space="preserve"> </w:t>
            </w:r>
          </w:p>
          <w:p w:rsidR="0055054B" w:rsidRPr="0055054B" w:rsidRDefault="0055054B" w:rsidP="0055054B">
            <w:pPr>
              <w:numPr>
                <w:ilvl w:val="0"/>
                <w:numId w:val="5"/>
              </w:numPr>
              <w:spacing w:before="25" w:after="25" w:line="240" w:lineRule="auto"/>
              <w:ind w:left="84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Внутренняя почта</w:t>
            </w:r>
            <w:r w:rsidRPr="0055054B">
              <w:rPr>
                <w:rFonts w:ascii="Times New Roman" w:eastAsia="Times New Roman" w:hAnsi="Times New Roman" w:cs="Times New Roman"/>
                <w:sz w:val="24"/>
                <w:szCs w:val="24"/>
                <w:lang w:eastAsia="ru-RU"/>
              </w:rPr>
              <w:t xml:space="preserve"> </w:t>
            </w:r>
          </w:p>
          <w:p w:rsidR="0055054B" w:rsidRPr="0055054B" w:rsidRDefault="0055054B" w:rsidP="0055054B">
            <w:pPr>
              <w:numPr>
                <w:ilvl w:val="0"/>
                <w:numId w:val="5"/>
              </w:numPr>
              <w:spacing w:before="25" w:after="25" w:line="240" w:lineRule="auto"/>
              <w:ind w:left="84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Дневник</w:t>
            </w:r>
            <w:r w:rsidRPr="0055054B">
              <w:rPr>
                <w:rFonts w:ascii="Times New Roman" w:eastAsia="Times New Roman" w:hAnsi="Times New Roman" w:cs="Times New Roman"/>
                <w:sz w:val="24"/>
                <w:szCs w:val="24"/>
                <w:lang w:eastAsia="ru-RU"/>
              </w:rPr>
              <w:t xml:space="preserve"> </w:t>
            </w:r>
          </w:p>
          <w:p w:rsidR="0055054B" w:rsidRPr="0055054B" w:rsidRDefault="0055054B" w:rsidP="0055054B">
            <w:pPr>
              <w:numPr>
                <w:ilvl w:val="0"/>
                <w:numId w:val="5"/>
              </w:numPr>
              <w:spacing w:before="25" w:after="25" w:line="240" w:lineRule="auto"/>
              <w:ind w:left="84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Табель успеваемости</w:t>
            </w:r>
            <w:r w:rsidRPr="0055054B">
              <w:rPr>
                <w:rFonts w:ascii="Times New Roman" w:eastAsia="Times New Roman" w:hAnsi="Times New Roman" w:cs="Times New Roman"/>
                <w:sz w:val="24"/>
                <w:szCs w:val="24"/>
                <w:lang w:eastAsia="ru-RU"/>
              </w:rPr>
              <w:t xml:space="preserve"> </w:t>
            </w:r>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hyperlink r:id="rId27" w:history="1">
              <w:r w:rsidRPr="0055054B">
                <w:rPr>
                  <w:rFonts w:ascii="Arial" w:eastAsia="Times New Roman" w:hAnsi="Arial" w:cs="Arial"/>
                  <w:b/>
                  <w:bCs/>
                  <w:i/>
                  <w:iCs/>
                  <w:color w:val="0000FF"/>
                  <w:sz w:val="20"/>
                  <w:lang w:eastAsia="ru-RU"/>
                </w:rPr>
                <w:t>Инструкция по работе с внутренней почтой в АСУ «Виртуальная школа»</w:t>
              </w:r>
            </w:hyperlink>
          </w:p>
        </w:tc>
      </w:tr>
      <w:tr w:rsidR="0055054B" w:rsidRPr="0055054B" w:rsidTr="0055054B">
        <w:trPr>
          <w:tblCellSpacing w:w="7" w:type="dxa"/>
          <w:jc w:val="center"/>
        </w:trPr>
        <w:tc>
          <w:tcPr>
            <w:tcW w:w="13950" w:type="dxa"/>
            <w:gridSpan w:val="4"/>
            <w:shd w:val="clear" w:color="auto" w:fill="CCFFFF"/>
            <w:vAlign w:val="center"/>
            <w:hideMark/>
          </w:tcPr>
          <w:p w:rsidR="0055054B" w:rsidRPr="0055054B" w:rsidRDefault="0055054B" w:rsidP="0055054B">
            <w:pPr>
              <w:spacing w:after="0" w:line="240" w:lineRule="auto"/>
              <w:rPr>
                <w:rFonts w:ascii="Times New Roman" w:eastAsia="Times New Roman" w:hAnsi="Times New Roman" w:cs="Times New Roman"/>
                <w:sz w:val="24"/>
                <w:szCs w:val="24"/>
                <w:lang w:eastAsia="ru-RU"/>
              </w:rPr>
            </w:pPr>
          </w:p>
        </w:tc>
      </w:tr>
      <w:tr w:rsidR="0055054B" w:rsidRPr="0055054B" w:rsidTr="0055054B">
        <w:trPr>
          <w:tblCellSpacing w:w="7" w:type="dxa"/>
          <w:jc w:val="center"/>
        </w:trPr>
        <w:tc>
          <w:tcPr>
            <w:tcW w:w="13950" w:type="dxa"/>
            <w:gridSpan w:val="4"/>
            <w:vAlign w:val="center"/>
            <w:hideMark/>
          </w:tcPr>
          <w:p w:rsidR="0055054B" w:rsidRPr="0055054B" w:rsidRDefault="0055054B" w:rsidP="0055054B">
            <w:pPr>
              <w:spacing w:before="125" w:after="125" w:line="240" w:lineRule="auto"/>
              <w:ind w:left="125" w:right="125"/>
              <w:jc w:val="center"/>
              <w:rPr>
                <w:rFonts w:ascii="Times New Roman" w:eastAsia="Times New Roman" w:hAnsi="Times New Roman" w:cs="Times New Roman"/>
                <w:sz w:val="24"/>
                <w:szCs w:val="24"/>
                <w:lang w:eastAsia="ru-RU"/>
              </w:rPr>
            </w:pPr>
            <w:r w:rsidRPr="0055054B">
              <w:rPr>
                <w:rFonts w:ascii="Arial" w:eastAsia="Times New Roman" w:hAnsi="Arial" w:cs="Arial"/>
                <w:b/>
                <w:bCs/>
                <w:i/>
                <w:iCs/>
                <w:color w:val="800080"/>
                <w:sz w:val="24"/>
                <w:szCs w:val="24"/>
                <w:lang w:eastAsia="ru-RU"/>
              </w:rPr>
              <w:t>Уважаемые родители, если вы не можете зайти под своими регистрационными данными (логином и паролем) в личный кабинет (на свою страницу) воспользуйтесь следующей инструкцией.</w:t>
            </w:r>
          </w:p>
          <w:p w:rsidR="0055054B" w:rsidRPr="0055054B" w:rsidRDefault="0055054B" w:rsidP="0055054B">
            <w:pPr>
              <w:numPr>
                <w:ilvl w:val="0"/>
                <w:numId w:val="6"/>
              </w:numPr>
              <w:spacing w:before="25" w:after="25" w:line="240" w:lineRule="auto"/>
              <w:ind w:left="84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Проверьте, правильно ли выбран регион и населенный пункт: Московская область и Дубна.</w:t>
            </w:r>
            <w:r w:rsidRPr="0055054B">
              <w:rPr>
                <w:rFonts w:ascii="Times New Roman" w:eastAsia="Times New Roman" w:hAnsi="Times New Roman" w:cs="Times New Roman"/>
                <w:sz w:val="24"/>
                <w:szCs w:val="24"/>
                <w:lang w:eastAsia="ru-RU"/>
              </w:rPr>
              <w:t xml:space="preserve"> </w:t>
            </w:r>
          </w:p>
          <w:p w:rsidR="0055054B" w:rsidRPr="0055054B" w:rsidRDefault="0055054B" w:rsidP="0055054B">
            <w:pPr>
              <w:numPr>
                <w:ilvl w:val="0"/>
                <w:numId w:val="6"/>
              </w:numPr>
              <w:spacing w:before="25" w:after="25" w:line="240" w:lineRule="auto"/>
              <w:ind w:left="84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Проверьте язык ввода букв: английский.</w:t>
            </w:r>
            <w:r w:rsidRPr="0055054B">
              <w:rPr>
                <w:rFonts w:ascii="Times New Roman" w:eastAsia="Times New Roman" w:hAnsi="Times New Roman" w:cs="Times New Roman"/>
                <w:sz w:val="24"/>
                <w:szCs w:val="24"/>
                <w:lang w:eastAsia="ru-RU"/>
              </w:rPr>
              <w:t xml:space="preserve"> </w:t>
            </w:r>
          </w:p>
          <w:p w:rsidR="0055054B" w:rsidRPr="0055054B" w:rsidRDefault="0055054B" w:rsidP="0055054B">
            <w:pPr>
              <w:numPr>
                <w:ilvl w:val="0"/>
                <w:numId w:val="6"/>
              </w:numPr>
              <w:spacing w:before="25" w:after="25" w:line="240" w:lineRule="auto"/>
              <w:ind w:left="84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 xml:space="preserve">Проверьте регистр букв: большие и маленькие буквы в логине и пароле имеют значение, поэтому необходимо внимательно вносить знаки с учетом их видоизменения </w:t>
            </w:r>
            <w:proofErr w:type="gramStart"/>
            <w:r w:rsidRPr="0055054B">
              <w:rPr>
                <w:rFonts w:ascii="Arial" w:eastAsia="Times New Roman" w:hAnsi="Arial" w:cs="Arial"/>
                <w:i/>
                <w:iCs/>
                <w:color w:val="000080"/>
                <w:sz w:val="20"/>
                <w:szCs w:val="20"/>
                <w:lang w:eastAsia="ru-RU"/>
              </w:rPr>
              <w:t>на</w:t>
            </w:r>
            <w:proofErr w:type="gramEnd"/>
            <w:r w:rsidRPr="0055054B">
              <w:rPr>
                <w:rFonts w:ascii="Arial" w:eastAsia="Times New Roman" w:hAnsi="Arial" w:cs="Arial"/>
                <w:i/>
                <w:iCs/>
                <w:color w:val="000080"/>
                <w:sz w:val="20"/>
                <w:szCs w:val="20"/>
                <w:lang w:eastAsia="ru-RU"/>
              </w:rPr>
              <w:t xml:space="preserve"> заглавные и строчные.</w:t>
            </w:r>
            <w:r w:rsidRPr="0055054B">
              <w:rPr>
                <w:rFonts w:ascii="Times New Roman" w:eastAsia="Times New Roman" w:hAnsi="Times New Roman" w:cs="Times New Roman"/>
                <w:sz w:val="24"/>
                <w:szCs w:val="24"/>
                <w:lang w:eastAsia="ru-RU"/>
              </w:rPr>
              <w:t xml:space="preserve"> </w:t>
            </w:r>
          </w:p>
          <w:p w:rsidR="0055054B" w:rsidRPr="0055054B" w:rsidRDefault="0055054B" w:rsidP="0055054B">
            <w:pPr>
              <w:numPr>
                <w:ilvl w:val="0"/>
                <w:numId w:val="6"/>
              </w:numPr>
              <w:spacing w:before="25" w:after="25" w:line="240" w:lineRule="auto"/>
              <w:ind w:left="84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В случае</w:t>
            </w:r>
            <w:proofErr w:type="gramStart"/>
            <w:r w:rsidRPr="0055054B">
              <w:rPr>
                <w:rFonts w:ascii="Arial" w:eastAsia="Times New Roman" w:hAnsi="Arial" w:cs="Arial"/>
                <w:i/>
                <w:iCs/>
                <w:color w:val="000080"/>
                <w:sz w:val="20"/>
                <w:szCs w:val="20"/>
                <w:lang w:eastAsia="ru-RU"/>
              </w:rPr>
              <w:t>,</w:t>
            </w:r>
            <w:proofErr w:type="gramEnd"/>
            <w:r w:rsidRPr="0055054B">
              <w:rPr>
                <w:rFonts w:ascii="Arial" w:eastAsia="Times New Roman" w:hAnsi="Arial" w:cs="Arial"/>
                <w:i/>
                <w:iCs/>
                <w:color w:val="000080"/>
                <w:sz w:val="20"/>
                <w:szCs w:val="20"/>
                <w:lang w:eastAsia="ru-RU"/>
              </w:rPr>
              <w:t xml:space="preserve"> если ни один из предложенных вариантов ответа не позволяет решить проблему, то необходимо обратиться к администратору системы по электронной почте </w:t>
            </w:r>
            <w:hyperlink r:id="rId28" w:history="1">
              <w:r w:rsidRPr="0055054B">
                <w:rPr>
                  <w:rFonts w:ascii="Arial" w:eastAsia="Times New Roman" w:hAnsi="Arial" w:cs="Arial"/>
                  <w:i/>
                  <w:iCs/>
                  <w:color w:val="0000FF"/>
                  <w:sz w:val="20"/>
                  <w:u w:val="single"/>
                  <w:lang w:eastAsia="ru-RU"/>
                </w:rPr>
                <w:t>kuzeg@uni-dubna.ru</w:t>
              </w:r>
            </w:hyperlink>
            <w:r w:rsidRPr="0055054B">
              <w:rPr>
                <w:rFonts w:ascii="Arial" w:eastAsia="Times New Roman" w:hAnsi="Arial" w:cs="Arial"/>
                <w:i/>
                <w:iCs/>
                <w:color w:val="000080"/>
                <w:sz w:val="20"/>
                <w:szCs w:val="20"/>
                <w:lang w:eastAsia="ru-RU"/>
              </w:rPr>
              <w:t xml:space="preserve"> для замены логина и пароля. В сообщении указать следующую информацию:</w:t>
            </w:r>
            <w:r w:rsidRPr="0055054B">
              <w:rPr>
                <w:rFonts w:ascii="Times New Roman" w:eastAsia="Times New Roman" w:hAnsi="Times New Roman" w:cs="Times New Roman"/>
                <w:sz w:val="24"/>
                <w:szCs w:val="24"/>
                <w:lang w:eastAsia="ru-RU"/>
              </w:rPr>
              <w:t xml:space="preserve"> </w:t>
            </w:r>
          </w:p>
          <w:p w:rsidR="0055054B" w:rsidRPr="0055054B" w:rsidRDefault="0055054B" w:rsidP="0055054B">
            <w:pPr>
              <w:numPr>
                <w:ilvl w:val="1"/>
                <w:numId w:val="6"/>
              </w:numPr>
              <w:spacing w:before="25" w:after="25" w:line="240" w:lineRule="auto"/>
              <w:ind w:left="1565" w:right="125"/>
              <w:rPr>
                <w:rFonts w:ascii="Times New Roman" w:eastAsia="Times New Roman" w:hAnsi="Times New Roman" w:cs="Times New Roman"/>
                <w:sz w:val="24"/>
                <w:szCs w:val="24"/>
                <w:lang w:eastAsia="ru-RU"/>
              </w:rPr>
            </w:pPr>
            <w:bookmarkStart w:id="0" w:name="OLE_LINK1"/>
            <w:r w:rsidRPr="0055054B">
              <w:rPr>
                <w:rFonts w:ascii="Arial" w:eastAsia="Times New Roman" w:hAnsi="Arial" w:cs="Arial"/>
                <w:i/>
                <w:iCs/>
                <w:color w:val="000080"/>
                <w:sz w:val="20"/>
                <w:szCs w:val="20"/>
                <w:lang w:eastAsia="ru-RU"/>
              </w:rPr>
              <w:t xml:space="preserve">Ф.И.О. </w:t>
            </w:r>
            <w:bookmarkEnd w:id="0"/>
            <w:r w:rsidRPr="0055054B">
              <w:rPr>
                <w:rFonts w:ascii="Arial" w:eastAsia="Times New Roman" w:hAnsi="Arial" w:cs="Arial"/>
                <w:i/>
                <w:iCs/>
                <w:color w:val="000080"/>
                <w:sz w:val="20"/>
                <w:szCs w:val="20"/>
                <w:lang w:eastAsia="ru-RU"/>
              </w:rPr>
              <w:t xml:space="preserve">родителя </w:t>
            </w:r>
            <w:bookmarkStart w:id="1" w:name="OLE_LINK3"/>
            <w:r w:rsidRPr="0055054B">
              <w:rPr>
                <w:rFonts w:ascii="Arial" w:eastAsia="Times New Roman" w:hAnsi="Arial" w:cs="Arial"/>
                <w:i/>
                <w:iCs/>
                <w:color w:val="000080"/>
                <w:sz w:val="20"/>
                <w:szCs w:val="20"/>
                <w:lang w:eastAsia="ru-RU"/>
              </w:rPr>
              <w:t>(полностью)</w:t>
            </w:r>
            <w:bookmarkEnd w:id="1"/>
            <w:r w:rsidRPr="0055054B">
              <w:rPr>
                <w:rFonts w:ascii="Times New Roman" w:eastAsia="Times New Roman" w:hAnsi="Times New Roman" w:cs="Times New Roman"/>
                <w:sz w:val="24"/>
                <w:szCs w:val="24"/>
                <w:lang w:eastAsia="ru-RU"/>
              </w:rPr>
              <w:t xml:space="preserve"> </w:t>
            </w:r>
          </w:p>
          <w:p w:rsidR="0055054B" w:rsidRPr="0055054B" w:rsidRDefault="0055054B" w:rsidP="0055054B">
            <w:pPr>
              <w:numPr>
                <w:ilvl w:val="1"/>
                <w:numId w:val="6"/>
              </w:numPr>
              <w:spacing w:before="25" w:after="25" w:line="240" w:lineRule="auto"/>
              <w:ind w:left="156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lastRenderedPageBreak/>
              <w:t>Ф.И.О. ученик</w:t>
            </w:r>
            <w:proofErr w:type="gramStart"/>
            <w:r w:rsidRPr="0055054B">
              <w:rPr>
                <w:rFonts w:ascii="Arial" w:eastAsia="Times New Roman" w:hAnsi="Arial" w:cs="Arial"/>
                <w:i/>
                <w:iCs/>
                <w:color w:val="000080"/>
                <w:sz w:val="20"/>
                <w:szCs w:val="20"/>
                <w:lang w:eastAsia="ru-RU"/>
              </w:rPr>
              <w:t>а(</w:t>
            </w:r>
            <w:proofErr w:type="spellStart"/>
            <w:proofErr w:type="gramEnd"/>
            <w:r w:rsidRPr="0055054B">
              <w:rPr>
                <w:rFonts w:ascii="Arial" w:eastAsia="Times New Roman" w:hAnsi="Arial" w:cs="Arial"/>
                <w:i/>
                <w:iCs/>
                <w:color w:val="000080"/>
                <w:sz w:val="20"/>
                <w:szCs w:val="20"/>
                <w:lang w:eastAsia="ru-RU"/>
              </w:rPr>
              <w:t>цы</w:t>
            </w:r>
            <w:proofErr w:type="spellEnd"/>
            <w:r w:rsidRPr="0055054B">
              <w:rPr>
                <w:rFonts w:ascii="Arial" w:eastAsia="Times New Roman" w:hAnsi="Arial" w:cs="Arial"/>
                <w:i/>
                <w:iCs/>
                <w:color w:val="000080"/>
                <w:sz w:val="20"/>
                <w:szCs w:val="20"/>
                <w:lang w:eastAsia="ru-RU"/>
              </w:rPr>
              <w:t>) (полностью)</w:t>
            </w:r>
            <w:r w:rsidRPr="0055054B">
              <w:rPr>
                <w:rFonts w:ascii="Times New Roman" w:eastAsia="Times New Roman" w:hAnsi="Times New Roman" w:cs="Times New Roman"/>
                <w:sz w:val="24"/>
                <w:szCs w:val="24"/>
                <w:lang w:eastAsia="ru-RU"/>
              </w:rPr>
              <w:t xml:space="preserve"> </w:t>
            </w:r>
          </w:p>
          <w:p w:rsidR="0055054B" w:rsidRPr="0055054B" w:rsidRDefault="0055054B" w:rsidP="0055054B">
            <w:pPr>
              <w:numPr>
                <w:ilvl w:val="1"/>
                <w:numId w:val="6"/>
              </w:numPr>
              <w:spacing w:before="25" w:after="25" w:line="240" w:lineRule="auto"/>
              <w:ind w:left="156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 школы, в которой учится ваш ребенок</w:t>
            </w:r>
            <w:r w:rsidRPr="0055054B">
              <w:rPr>
                <w:rFonts w:ascii="Times New Roman" w:eastAsia="Times New Roman" w:hAnsi="Times New Roman" w:cs="Times New Roman"/>
                <w:sz w:val="24"/>
                <w:szCs w:val="24"/>
                <w:lang w:eastAsia="ru-RU"/>
              </w:rPr>
              <w:t xml:space="preserve"> </w:t>
            </w:r>
          </w:p>
          <w:p w:rsidR="0055054B" w:rsidRPr="0055054B" w:rsidRDefault="0055054B" w:rsidP="0055054B">
            <w:pPr>
              <w:numPr>
                <w:ilvl w:val="1"/>
                <w:numId w:val="6"/>
              </w:numPr>
              <w:spacing w:before="25" w:after="25" w:line="240" w:lineRule="auto"/>
              <w:ind w:left="156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класс с указанием литеры (например: 7а, 6б)</w:t>
            </w:r>
            <w:r w:rsidRPr="0055054B">
              <w:rPr>
                <w:rFonts w:ascii="Times New Roman" w:eastAsia="Times New Roman" w:hAnsi="Times New Roman" w:cs="Times New Roman"/>
                <w:sz w:val="24"/>
                <w:szCs w:val="24"/>
                <w:lang w:eastAsia="ru-RU"/>
              </w:rPr>
              <w:t xml:space="preserve"> </w:t>
            </w:r>
          </w:p>
        </w:tc>
      </w:tr>
      <w:tr w:rsidR="0055054B" w:rsidRPr="0055054B" w:rsidTr="0055054B">
        <w:trPr>
          <w:tblCellSpacing w:w="7" w:type="dxa"/>
          <w:jc w:val="center"/>
        </w:trPr>
        <w:tc>
          <w:tcPr>
            <w:tcW w:w="13950" w:type="dxa"/>
            <w:gridSpan w:val="4"/>
            <w:shd w:val="clear" w:color="auto" w:fill="CCFFFF"/>
            <w:vAlign w:val="center"/>
            <w:hideMark/>
          </w:tcPr>
          <w:p w:rsidR="0055054B" w:rsidRPr="0055054B" w:rsidRDefault="0055054B" w:rsidP="0055054B">
            <w:pPr>
              <w:spacing w:after="0" w:line="240" w:lineRule="auto"/>
              <w:rPr>
                <w:rFonts w:ascii="Times New Roman" w:eastAsia="Times New Roman" w:hAnsi="Times New Roman" w:cs="Times New Roman"/>
                <w:sz w:val="24"/>
                <w:szCs w:val="24"/>
                <w:lang w:eastAsia="ru-RU"/>
              </w:rPr>
            </w:pPr>
          </w:p>
        </w:tc>
      </w:tr>
      <w:tr w:rsidR="0055054B" w:rsidRPr="0055054B" w:rsidTr="0055054B">
        <w:trPr>
          <w:tblCellSpacing w:w="7" w:type="dxa"/>
          <w:jc w:val="center"/>
        </w:trPr>
        <w:tc>
          <w:tcPr>
            <w:tcW w:w="13950" w:type="dxa"/>
            <w:gridSpan w:val="4"/>
            <w:vAlign w:val="center"/>
            <w:hideMark/>
          </w:tcPr>
          <w:p w:rsidR="0055054B" w:rsidRPr="0055054B" w:rsidRDefault="0055054B" w:rsidP="0055054B">
            <w:pPr>
              <w:spacing w:before="125" w:after="125" w:line="240" w:lineRule="auto"/>
              <w:ind w:left="125" w:right="125"/>
              <w:jc w:val="center"/>
              <w:rPr>
                <w:rFonts w:ascii="Times New Roman" w:eastAsia="Times New Roman" w:hAnsi="Times New Roman" w:cs="Times New Roman"/>
                <w:sz w:val="24"/>
                <w:szCs w:val="24"/>
                <w:lang w:eastAsia="ru-RU"/>
              </w:rPr>
            </w:pPr>
            <w:bookmarkStart w:id="2" w:name="OLE_LINK6"/>
            <w:r w:rsidRPr="0055054B">
              <w:rPr>
                <w:rFonts w:ascii="Arial" w:eastAsia="Times New Roman" w:hAnsi="Arial" w:cs="Arial"/>
                <w:b/>
                <w:bCs/>
                <w:i/>
                <w:iCs/>
                <w:color w:val="800080"/>
                <w:sz w:val="24"/>
                <w:szCs w:val="24"/>
                <w:lang w:eastAsia="ru-RU"/>
              </w:rPr>
              <w:t>Часто задаваемые вопросы:</w:t>
            </w:r>
            <w:bookmarkEnd w:id="2"/>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b/>
                <w:bCs/>
                <w:i/>
                <w:iCs/>
                <w:color w:val="000080"/>
                <w:sz w:val="20"/>
                <w:szCs w:val="20"/>
                <w:u w:val="single"/>
                <w:lang w:eastAsia="ru-RU"/>
              </w:rPr>
              <w:t xml:space="preserve">Вопрос 1: </w:t>
            </w:r>
            <w:r w:rsidRPr="0055054B">
              <w:rPr>
                <w:rFonts w:ascii="Arial" w:eastAsia="Times New Roman" w:hAnsi="Arial" w:cs="Arial"/>
                <w:i/>
                <w:iCs/>
                <w:color w:val="000080"/>
                <w:sz w:val="20"/>
                <w:szCs w:val="20"/>
                <w:lang w:eastAsia="ru-RU"/>
              </w:rPr>
              <w:t xml:space="preserve">Почему сайт </w:t>
            </w:r>
            <w:hyperlink r:id="rId29" w:history="1">
              <w:r w:rsidRPr="0055054B">
                <w:rPr>
                  <w:rFonts w:ascii="Arial" w:eastAsia="Times New Roman" w:hAnsi="Arial" w:cs="Arial"/>
                  <w:i/>
                  <w:iCs/>
                  <w:color w:val="0000FF"/>
                  <w:sz w:val="20"/>
                  <w:u w:val="single"/>
                  <w:lang w:eastAsia="ru-RU"/>
                </w:rPr>
                <w:t>https://www.vsopen.ru/</w:t>
              </w:r>
            </w:hyperlink>
            <w:r w:rsidRPr="0055054B">
              <w:rPr>
                <w:rFonts w:ascii="Arial" w:eastAsia="Times New Roman" w:hAnsi="Arial" w:cs="Arial"/>
                <w:i/>
                <w:iCs/>
                <w:color w:val="0000FF"/>
                <w:sz w:val="20"/>
                <w:szCs w:val="20"/>
                <w:lang w:eastAsia="ru-RU"/>
              </w:rPr>
              <w:t xml:space="preserve"> </w:t>
            </w:r>
            <w:r w:rsidRPr="0055054B">
              <w:rPr>
                <w:rFonts w:ascii="Arial" w:eastAsia="Times New Roman" w:hAnsi="Arial" w:cs="Arial"/>
                <w:i/>
                <w:iCs/>
                <w:color w:val="000080"/>
                <w:sz w:val="20"/>
                <w:szCs w:val="20"/>
                <w:lang w:eastAsia="ru-RU"/>
              </w:rPr>
              <w:t>отображается некорректно (нет возможности выбрать регион, город, есть проблема с всплывающим окном, что браузер устарел и т.д.)?</w:t>
            </w:r>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b/>
                <w:bCs/>
                <w:i/>
                <w:iCs/>
                <w:color w:val="000080"/>
                <w:sz w:val="20"/>
                <w:szCs w:val="20"/>
                <w:u w:val="single"/>
                <w:lang w:eastAsia="ru-RU"/>
              </w:rPr>
              <w:t>Ответ:</w:t>
            </w:r>
            <w:r w:rsidRPr="0055054B">
              <w:rPr>
                <w:rFonts w:ascii="Arial" w:eastAsia="Times New Roman" w:hAnsi="Arial" w:cs="Arial"/>
                <w:i/>
                <w:iCs/>
                <w:color w:val="000080"/>
                <w:sz w:val="20"/>
                <w:szCs w:val="20"/>
                <w:lang w:eastAsia="ru-RU"/>
              </w:rPr>
              <w:t xml:space="preserve"> Вы используете в качестве браузера </w:t>
            </w:r>
            <w:proofErr w:type="spellStart"/>
            <w:r w:rsidRPr="0055054B">
              <w:rPr>
                <w:rFonts w:ascii="Arial" w:eastAsia="Times New Roman" w:hAnsi="Arial" w:cs="Arial"/>
                <w:b/>
                <w:bCs/>
                <w:i/>
                <w:iCs/>
                <w:color w:val="000080"/>
                <w:sz w:val="20"/>
                <w:szCs w:val="20"/>
                <w:lang w:eastAsia="ru-RU"/>
              </w:rPr>
              <w:t>Internet</w:t>
            </w:r>
            <w:proofErr w:type="spellEnd"/>
            <w:r w:rsidRPr="0055054B">
              <w:rPr>
                <w:rFonts w:ascii="Arial" w:eastAsia="Times New Roman" w:hAnsi="Arial" w:cs="Arial"/>
                <w:b/>
                <w:bCs/>
                <w:i/>
                <w:iCs/>
                <w:color w:val="000080"/>
                <w:sz w:val="20"/>
                <w:szCs w:val="20"/>
                <w:lang w:eastAsia="ru-RU"/>
              </w:rPr>
              <w:t xml:space="preserve"> </w:t>
            </w:r>
            <w:proofErr w:type="spellStart"/>
            <w:r w:rsidRPr="0055054B">
              <w:rPr>
                <w:rFonts w:ascii="Arial" w:eastAsia="Times New Roman" w:hAnsi="Arial" w:cs="Arial"/>
                <w:b/>
                <w:bCs/>
                <w:i/>
                <w:iCs/>
                <w:color w:val="000080"/>
                <w:sz w:val="20"/>
                <w:szCs w:val="20"/>
                <w:lang w:eastAsia="ru-RU"/>
              </w:rPr>
              <w:t>Explorer</w:t>
            </w:r>
            <w:proofErr w:type="spellEnd"/>
            <w:r w:rsidRPr="0055054B">
              <w:rPr>
                <w:rFonts w:ascii="Arial" w:eastAsia="Times New Roman" w:hAnsi="Arial" w:cs="Arial"/>
                <w:i/>
                <w:iCs/>
                <w:color w:val="000080"/>
                <w:sz w:val="20"/>
                <w:szCs w:val="20"/>
                <w:lang w:eastAsia="ru-RU"/>
              </w:rPr>
              <w:t xml:space="preserve">. Данный обозреватель не поддерживает корректную работу указанного сайта. Откройте сайт в любом другом браузере, например, </w:t>
            </w:r>
            <w:proofErr w:type="spellStart"/>
            <w:r w:rsidRPr="0055054B">
              <w:rPr>
                <w:rFonts w:ascii="Arial" w:eastAsia="Times New Roman" w:hAnsi="Arial" w:cs="Arial"/>
                <w:b/>
                <w:bCs/>
                <w:i/>
                <w:iCs/>
                <w:color w:val="0000FF"/>
                <w:sz w:val="20"/>
                <w:szCs w:val="20"/>
                <w:lang w:eastAsia="ru-RU"/>
              </w:rPr>
              <w:t>Mozilla</w:t>
            </w:r>
            <w:proofErr w:type="spellEnd"/>
            <w:r w:rsidRPr="0055054B">
              <w:rPr>
                <w:rFonts w:ascii="Arial" w:eastAsia="Times New Roman" w:hAnsi="Arial" w:cs="Arial"/>
                <w:b/>
                <w:bCs/>
                <w:i/>
                <w:iCs/>
                <w:color w:val="0000FF"/>
                <w:sz w:val="20"/>
                <w:szCs w:val="20"/>
                <w:lang w:eastAsia="ru-RU"/>
              </w:rPr>
              <w:t xml:space="preserve"> </w:t>
            </w:r>
            <w:proofErr w:type="spellStart"/>
            <w:r w:rsidRPr="0055054B">
              <w:rPr>
                <w:rFonts w:ascii="Arial" w:eastAsia="Times New Roman" w:hAnsi="Arial" w:cs="Arial"/>
                <w:b/>
                <w:bCs/>
                <w:i/>
                <w:iCs/>
                <w:color w:val="0000FF"/>
                <w:sz w:val="20"/>
                <w:szCs w:val="20"/>
                <w:lang w:eastAsia="ru-RU"/>
              </w:rPr>
              <w:t>Firefox</w:t>
            </w:r>
            <w:proofErr w:type="spellEnd"/>
            <w:r w:rsidRPr="0055054B">
              <w:rPr>
                <w:rFonts w:ascii="Arial" w:eastAsia="Times New Roman" w:hAnsi="Arial" w:cs="Arial"/>
                <w:i/>
                <w:iCs/>
                <w:color w:val="000080"/>
                <w:sz w:val="20"/>
                <w:szCs w:val="20"/>
                <w:lang w:eastAsia="ru-RU"/>
              </w:rPr>
              <w:t xml:space="preserve">, </w:t>
            </w:r>
            <w:proofErr w:type="spellStart"/>
            <w:r w:rsidRPr="0055054B">
              <w:rPr>
                <w:rFonts w:ascii="Arial" w:eastAsia="Times New Roman" w:hAnsi="Arial" w:cs="Arial"/>
                <w:b/>
                <w:bCs/>
                <w:i/>
                <w:iCs/>
                <w:color w:val="0000FF"/>
                <w:sz w:val="20"/>
                <w:szCs w:val="20"/>
                <w:lang w:eastAsia="ru-RU"/>
              </w:rPr>
              <w:t>Google</w:t>
            </w:r>
            <w:proofErr w:type="spellEnd"/>
            <w:r w:rsidRPr="0055054B">
              <w:rPr>
                <w:rFonts w:ascii="Arial" w:eastAsia="Times New Roman" w:hAnsi="Arial" w:cs="Arial"/>
                <w:b/>
                <w:bCs/>
                <w:i/>
                <w:iCs/>
                <w:color w:val="0000FF"/>
                <w:sz w:val="20"/>
                <w:szCs w:val="20"/>
                <w:lang w:eastAsia="ru-RU"/>
              </w:rPr>
              <w:t xml:space="preserve"> </w:t>
            </w:r>
            <w:proofErr w:type="spellStart"/>
            <w:r w:rsidRPr="0055054B">
              <w:rPr>
                <w:rFonts w:ascii="Arial" w:eastAsia="Times New Roman" w:hAnsi="Arial" w:cs="Arial"/>
                <w:b/>
                <w:bCs/>
                <w:i/>
                <w:iCs/>
                <w:color w:val="0000FF"/>
                <w:sz w:val="20"/>
                <w:szCs w:val="20"/>
                <w:lang w:eastAsia="ru-RU"/>
              </w:rPr>
              <w:t>Chroom</w:t>
            </w:r>
            <w:proofErr w:type="spellEnd"/>
            <w:r w:rsidRPr="0055054B">
              <w:rPr>
                <w:rFonts w:ascii="Arial" w:eastAsia="Times New Roman" w:hAnsi="Arial" w:cs="Arial"/>
                <w:i/>
                <w:iCs/>
                <w:color w:val="000080"/>
                <w:sz w:val="20"/>
                <w:szCs w:val="20"/>
                <w:lang w:eastAsia="ru-RU"/>
              </w:rPr>
              <w:t>.</w:t>
            </w:r>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b/>
                <w:bCs/>
                <w:i/>
                <w:iCs/>
                <w:color w:val="000080"/>
                <w:sz w:val="20"/>
                <w:szCs w:val="20"/>
                <w:u w:val="single"/>
                <w:lang w:eastAsia="ru-RU"/>
              </w:rPr>
              <w:t>Вопрос 2:</w:t>
            </w:r>
            <w:r w:rsidRPr="0055054B">
              <w:rPr>
                <w:rFonts w:ascii="Arial" w:eastAsia="Times New Roman" w:hAnsi="Arial" w:cs="Arial"/>
                <w:i/>
                <w:iCs/>
                <w:color w:val="000080"/>
                <w:sz w:val="20"/>
                <w:szCs w:val="20"/>
                <w:lang w:eastAsia="ru-RU"/>
              </w:rPr>
              <w:t xml:space="preserve"> Почему родители и/или учащиеся не могут войти (авторизоваться) в систему (личный кабинет)?</w:t>
            </w:r>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b/>
                <w:bCs/>
                <w:i/>
                <w:iCs/>
                <w:color w:val="000080"/>
                <w:sz w:val="20"/>
                <w:szCs w:val="20"/>
                <w:u w:val="single"/>
                <w:lang w:eastAsia="ru-RU"/>
              </w:rPr>
              <w:t>Ответ:</w:t>
            </w:r>
            <w:r w:rsidRPr="0055054B">
              <w:rPr>
                <w:rFonts w:ascii="Arial" w:eastAsia="Times New Roman" w:hAnsi="Arial" w:cs="Arial"/>
                <w:i/>
                <w:iCs/>
                <w:color w:val="000080"/>
                <w:sz w:val="20"/>
                <w:szCs w:val="20"/>
                <w:lang w:eastAsia="ru-RU"/>
              </w:rPr>
              <w:t xml:space="preserve"> Возможно несколько причин: </w:t>
            </w:r>
          </w:p>
          <w:p w:rsidR="0055054B" w:rsidRPr="0055054B" w:rsidRDefault="0055054B" w:rsidP="0055054B">
            <w:pPr>
              <w:numPr>
                <w:ilvl w:val="0"/>
                <w:numId w:val="7"/>
              </w:numPr>
              <w:spacing w:before="63" w:after="63" w:line="240" w:lineRule="auto"/>
              <w:ind w:left="84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Классный руководитель неверно предоставил (или не предоставил) сведения учащимся и родителям (перепутал буквы, язык ввода символов или регистра букв).</w:t>
            </w:r>
            <w:r w:rsidRPr="0055054B">
              <w:rPr>
                <w:rFonts w:ascii="Times New Roman" w:eastAsia="Times New Roman" w:hAnsi="Times New Roman" w:cs="Times New Roman"/>
                <w:sz w:val="24"/>
                <w:szCs w:val="24"/>
                <w:lang w:eastAsia="ru-RU"/>
              </w:rPr>
              <w:t xml:space="preserve"> </w:t>
            </w:r>
          </w:p>
          <w:p w:rsidR="0055054B" w:rsidRPr="0055054B" w:rsidRDefault="0055054B" w:rsidP="0055054B">
            <w:pPr>
              <w:numPr>
                <w:ilvl w:val="0"/>
                <w:numId w:val="7"/>
              </w:numPr>
              <w:spacing w:before="63" w:after="63" w:line="240" w:lineRule="auto"/>
              <w:ind w:left="845" w:right="125"/>
              <w:rPr>
                <w:rFonts w:ascii="Times New Roman" w:eastAsia="Times New Roman" w:hAnsi="Times New Roman" w:cs="Times New Roman"/>
                <w:sz w:val="24"/>
                <w:szCs w:val="24"/>
                <w:lang w:eastAsia="ru-RU"/>
              </w:rPr>
            </w:pPr>
            <w:proofErr w:type="gramStart"/>
            <w:r w:rsidRPr="0055054B">
              <w:rPr>
                <w:rFonts w:ascii="Arial" w:eastAsia="Times New Roman" w:hAnsi="Arial" w:cs="Arial"/>
                <w:i/>
                <w:iCs/>
                <w:color w:val="000080"/>
                <w:sz w:val="20"/>
                <w:szCs w:val="20"/>
                <w:lang w:eastAsia="ru-RU"/>
              </w:rPr>
              <w:t>Родители</w:t>
            </w:r>
            <w:proofErr w:type="gramEnd"/>
            <w:r w:rsidRPr="0055054B">
              <w:rPr>
                <w:rFonts w:ascii="Arial" w:eastAsia="Times New Roman" w:hAnsi="Arial" w:cs="Arial"/>
                <w:i/>
                <w:iCs/>
                <w:color w:val="000080"/>
                <w:sz w:val="20"/>
                <w:szCs w:val="20"/>
                <w:lang w:eastAsia="ru-RU"/>
              </w:rPr>
              <w:t xml:space="preserve">/учащиеся при авторизации на сайте </w:t>
            </w:r>
            <w:proofErr w:type="spellStart"/>
            <w:r w:rsidRPr="0055054B">
              <w:rPr>
                <w:rFonts w:ascii="Arial" w:eastAsia="Times New Roman" w:hAnsi="Arial" w:cs="Arial"/>
                <w:i/>
                <w:iCs/>
                <w:color w:val="0000FF"/>
                <w:sz w:val="20"/>
                <w:szCs w:val="20"/>
                <w:lang w:eastAsia="ru-RU"/>
              </w:rPr>
              <w:t>vsopen.ru</w:t>
            </w:r>
            <w:proofErr w:type="spellEnd"/>
            <w:r w:rsidRPr="0055054B">
              <w:rPr>
                <w:rFonts w:ascii="Arial" w:eastAsia="Times New Roman" w:hAnsi="Arial" w:cs="Arial"/>
                <w:i/>
                <w:iCs/>
                <w:color w:val="000080"/>
                <w:sz w:val="20"/>
                <w:szCs w:val="20"/>
                <w:lang w:eastAsia="ru-RU"/>
              </w:rPr>
              <w:t xml:space="preserve"> не выбрали Московскую область и/или не изменили язык ввода символов с русского на английский (все логины и пароли на английском языке), а также не учитывали регистр введенных в логине и пароле букв (видоизменение на заглавные и строчные)</w:t>
            </w:r>
            <w:r w:rsidRPr="0055054B">
              <w:rPr>
                <w:rFonts w:ascii="Times New Roman" w:eastAsia="Times New Roman" w:hAnsi="Times New Roman" w:cs="Times New Roman"/>
                <w:sz w:val="24"/>
                <w:szCs w:val="24"/>
                <w:lang w:eastAsia="ru-RU"/>
              </w:rPr>
              <w:t xml:space="preserve"> </w:t>
            </w:r>
          </w:p>
          <w:p w:rsidR="0055054B" w:rsidRPr="0055054B" w:rsidRDefault="0055054B" w:rsidP="0055054B">
            <w:pPr>
              <w:numPr>
                <w:ilvl w:val="0"/>
                <w:numId w:val="7"/>
              </w:numPr>
              <w:spacing w:before="63" w:after="63" w:line="240" w:lineRule="auto"/>
              <w:ind w:left="84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 xml:space="preserve">Учащимся изменили логин*, а до них информацию не довели. </w:t>
            </w:r>
          </w:p>
          <w:p w:rsidR="0055054B" w:rsidRPr="0055054B" w:rsidRDefault="0055054B" w:rsidP="0055054B">
            <w:pPr>
              <w:spacing w:before="25" w:after="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b/>
                <w:bCs/>
                <w:i/>
                <w:iCs/>
                <w:color w:val="000080"/>
                <w:sz w:val="20"/>
                <w:szCs w:val="20"/>
                <w:lang w:eastAsia="ru-RU"/>
              </w:rPr>
              <w:t xml:space="preserve">* </w:t>
            </w:r>
            <w:r w:rsidRPr="0055054B">
              <w:rPr>
                <w:rFonts w:ascii="Arial" w:eastAsia="Times New Roman" w:hAnsi="Arial" w:cs="Arial"/>
                <w:i/>
                <w:iCs/>
                <w:color w:val="000080"/>
                <w:sz w:val="20"/>
                <w:szCs w:val="20"/>
                <w:lang w:eastAsia="ru-RU"/>
              </w:rPr>
              <w:t>Ряду учащихся школ города был изменен логин для авторизации на сайте в связи с изначальным некорректным заполнением шаблонов списочного состава классов классными руководителями. Списки измененных логинов были выданы директорами/заместителям директоров на совещании в ГОРУНО 27.01.2012. Пароли учащимся, присвоенные классными руководителями ранее, остались прежними.</w:t>
            </w:r>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b/>
                <w:bCs/>
                <w:i/>
                <w:iCs/>
                <w:color w:val="000080"/>
                <w:sz w:val="20"/>
                <w:szCs w:val="20"/>
                <w:u w:val="single"/>
                <w:lang w:eastAsia="ru-RU"/>
              </w:rPr>
              <w:t>Вопрос 3:</w:t>
            </w:r>
            <w:r w:rsidRPr="0055054B">
              <w:rPr>
                <w:rFonts w:ascii="Arial" w:eastAsia="Times New Roman" w:hAnsi="Arial" w:cs="Arial"/>
                <w:i/>
                <w:iCs/>
                <w:color w:val="000080"/>
                <w:sz w:val="20"/>
                <w:szCs w:val="20"/>
                <w:lang w:eastAsia="ru-RU"/>
              </w:rPr>
              <w:t xml:space="preserve"> Что делать родителям, если они не могут авторизоваться на сайте?</w:t>
            </w:r>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b/>
                <w:bCs/>
                <w:i/>
                <w:iCs/>
                <w:color w:val="000080"/>
                <w:sz w:val="20"/>
                <w:szCs w:val="20"/>
                <w:u w:val="single"/>
                <w:lang w:eastAsia="ru-RU"/>
              </w:rPr>
              <w:t>Ответ:</w:t>
            </w:r>
            <w:r w:rsidRPr="0055054B">
              <w:rPr>
                <w:rFonts w:ascii="Arial" w:eastAsia="Times New Roman" w:hAnsi="Arial" w:cs="Arial"/>
                <w:i/>
                <w:iCs/>
                <w:color w:val="000080"/>
                <w:sz w:val="20"/>
                <w:szCs w:val="20"/>
                <w:lang w:eastAsia="ru-RU"/>
              </w:rPr>
              <w:t xml:space="preserve"> Возможно два варианта решения проблемы: </w:t>
            </w:r>
          </w:p>
          <w:p w:rsidR="0055054B" w:rsidRPr="0055054B" w:rsidRDefault="0055054B" w:rsidP="0055054B">
            <w:pPr>
              <w:numPr>
                <w:ilvl w:val="0"/>
                <w:numId w:val="8"/>
              </w:numPr>
              <w:spacing w:before="63" w:after="63" w:line="240" w:lineRule="auto"/>
              <w:ind w:left="84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 xml:space="preserve">Обратиться к классному руководителю с просьбой об уточнении пароля, а, по необходимости, и изменения пароля. </w:t>
            </w:r>
          </w:p>
          <w:p w:rsidR="0055054B" w:rsidRPr="0055054B" w:rsidRDefault="0055054B" w:rsidP="0055054B">
            <w:pPr>
              <w:numPr>
                <w:ilvl w:val="0"/>
                <w:numId w:val="8"/>
              </w:numPr>
              <w:spacing w:before="63" w:after="63" w:line="240" w:lineRule="auto"/>
              <w:ind w:left="84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 xml:space="preserve">Написать письмо по электронной почте методисту Отдела информационных технологий МУ «Центр развития образования города Дубны Московской области» </w:t>
            </w:r>
            <w:proofErr w:type="spellStart"/>
            <w:r w:rsidRPr="0055054B">
              <w:rPr>
                <w:rFonts w:ascii="Arial" w:eastAsia="Times New Roman" w:hAnsi="Arial" w:cs="Arial"/>
                <w:i/>
                <w:iCs/>
                <w:color w:val="000080"/>
                <w:sz w:val="20"/>
                <w:szCs w:val="20"/>
                <w:lang w:eastAsia="ru-RU"/>
              </w:rPr>
              <w:t>Белосковой</w:t>
            </w:r>
            <w:proofErr w:type="spellEnd"/>
            <w:r w:rsidRPr="0055054B">
              <w:rPr>
                <w:rFonts w:ascii="Arial" w:eastAsia="Times New Roman" w:hAnsi="Arial" w:cs="Arial"/>
                <w:i/>
                <w:iCs/>
                <w:color w:val="000080"/>
                <w:sz w:val="20"/>
                <w:szCs w:val="20"/>
                <w:lang w:eastAsia="ru-RU"/>
              </w:rPr>
              <w:t xml:space="preserve"> Екатерине Геннадьевне на адрес </w:t>
            </w:r>
            <w:hyperlink r:id="rId30" w:history="1">
              <w:r w:rsidRPr="0055054B">
                <w:rPr>
                  <w:rFonts w:ascii="Arial" w:eastAsia="Times New Roman" w:hAnsi="Arial" w:cs="Arial"/>
                  <w:i/>
                  <w:iCs/>
                  <w:color w:val="0000FF"/>
                  <w:sz w:val="20"/>
                  <w:u w:val="single"/>
                  <w:lang w:eastAsia="ru-RU"/>
                </w:rPr>
                <w:t>kuzeg@uni-dubna.ru</w:t>
              </w:r>
            </w:hyperlink>
            <w:r w:rsidRPr="0055054B">
              <w:rPr>
                <w:rFonts w:ascii="Arial" w:eastAsia="Times New Roman" w:hAnsi="Arial" w:cs="Arial"/>
                <w:i/>
                <w:iCs/>
                <w:color w:val="000080"/>
                <w:sz w:val="20"/>
                <w:szCs w:val="20"/>
                <w:lang w:eastAsia="ru-RU"/>
              </w:rPr>
              <w:t xml:space="preserve"> на изменение пароля. В письме обязательно указать: школу, класс, полные ФИО учащегося и родителя. Измененный пароль для родителя будет выслан по электронной почте на адрес, с которого поступила заявка.</w:t>
            </w:r>
            <w:r w:rsidRPr="0055054B">
              <w:rPr>
                <w:rFonts w:ascii="Times New Roman" w:eastAsia="Times New Roman" w:hAnsi="Times New Roman" w:cs="Times New Roman"/>
                <w:sz w:val="24"/>
                <w:szCs w:val="24"/>
                <w:lang w:eastAsia="ru-RU"/>
              </w:rPr>
              <w:t xml:space="preserve"> </w:t>
            </w:r>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b/>
                <w:bCs/>
                <w:i/>
                <w:iCs/>
                <w:color w:val="000080"/>
                <w:sz w:val="20"/>
                <w:szCs w:val="20"/>
                <w:u w:val="single"/>
                <w:lang w:eastAsia="ru-RU"/>
              </w:rPr>
              <w:t>Вопрос 4:</w:t>
            </w:r>
            <w:r w:rsidRPr="0055054B">
              <w:rPr>
                <w:rFonts w:ascii="Arial" w:eastAsia="Times New Roman" w:hAnsi="Arial" w:cs="Arial"/>
                <w:i/>
                <w:iCs/>
                <w:color w:val="000080"/>
                <w:sz w:val="20"/>
                <w:szCs w:val="20"/>
                <w:lang w:eastAsia="ru-RU"/>
              </w:rPr>
              <w:t xml:space="preserve"> У меня двое (трое и т.д.) детей, которые учатся в одной школе, а учетные данные для входа в систему (личный кабинет) и просмотра успеваемости учащихся мне выдали на родительском собрании для одного ребенка. В чем причина и что делать?</w:t>
            </w:r>
          </w:p>
          <w:p w:rsidR="0055054B" w:rsidRPr="0055054B" w:rsidRDefault="0055054B" w:rsidP="0055054B">
            <w:pPr>
              <w:spacing w:before="125" w:after="125" w:line="240" w:lineRule="auto"/>
              <w:ind w:left="125" w:right="125"/>
              <w:rPr>
                <w:rFonts w:ascii="Times New Roman" w:eastAsia="Times New Roman" w:hAnsi="Times New Roman" w:cs="Times New Roman"/>
                <w:sz w:val="24"/>
                <w:szCs w:val="24"/>
                <w:lang w:eastAsia="ru-RU"/>
              </w:rPr>
            </w:pPr>
            <w:r w:rsidRPr="0055054B">
              <w:rPr>
                <w:rFonts w:ascii="Arial" w:eastAsia="Times New Roman" w:hAnsi="Arial" w:cs="Arial"/>
                <w:b/>
                <w:bCs/>
                <w:i/>
                <w:iCs/>
                <w:color w:val="000080"/>
                <w:sz w:val="20"/>
                <w:szCs w:val="20"/>
                <w:u w:val="single"/>
                <w:lang w:eastAsia="ru-RU"/>
              </w:rPr>
              <w:t>Ответ:</w:t>
            </w:r>
            <w:r w:rsidRPr="0055054B">
              <w:rPr>
                <w:rFonts w:ascii="Arial" w:eastAsia="Times New Roman" w:hAnsi="Arial" w:cs="Arial"/>
                <w:i/>
                <w:iCs/>
                <w:color w:val="000080"/>
                <w:sz w:val="20"/>
                <w:szCs w:val="20"/>
                <w:lang w:eastAsia="ru-RU"/>
              </w:rPr>
              <w:t xml:space="preserve"> Возможно несколько причин и решений проблемы:</w:t>
            </w:r>
          </w:p>
          <w:p w:rsidR="0055054B" w:rsidRPr="0055054B" w:rsidRDefault="0055054B" w:rsidP="0055054B">
            <w:pPr>
              <w:numPr>
                <w:ilvl w:val="0"/>
                <w:numId w:val="9"/>
              </w:numPr>
              <w:spacing w:before="63" w:after="63" w:line="240" w:lineRule="auto"/>
              <w:ind w:left="84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 xml:space="preserve">Классные руководители классов, в которых учатся Ваши дети, по согласованию друг с другом завели одну учетную запись (логин и пароль) для Вас. Проверьте, войдя в личный кабинет по учетным данным, которые Вам уже выдали, имеется ли возможность у Вас </w:t>
            </w:r>
            <w:r w:rsidRPr="0055054B">
              <w:rPr>
                <w:rFonts w:ascii="Arial" w:eastAsia="Times New Roman" w:hAnsi="Arial" w:cs="Arial"/>
                <w:i/>
                <w:iCs/>
                <w:color w:val="000080"/>
                <w:sz w:val="20"/>
                <w:szCs w:val="20"/>
                <w:lang w:eastAsia="ru-RU"/>
              </w:rPr>
              <w:lastRenderedPageBreak/>
              <w:t xml:space="preserve">просмотра успеваемости другого ребенка. Для этого необходимо открыть </w:t>
            </w:r>
            <w:r w:rsidRPr="0055054B">
              <w:rPr>
                <w:rFonts w:ascii="Arial" w:eastAsia="Times New Roman" w:hAnsi="Arial" w:cs="Arial"/>
                <w:b/>
                <w:bCs/>
                <w:i/>
                <w:iCs/>
                <w:color w:val="000080"/>
                <w:sz w:val="20"/>
                <w:szCs w:val="20"/>
                <w:lang w:eastAsia="ru-RU"/>
              </w:rPr>
              <w:t xml:space="preserve">«Дневник» </w:t>
            </w:r>
            <w:r w:rsidRPr="0055054B">
              <w:rPr>
                <w:rFonts w:ascii="Arial" w:eastAsia="Times New Roman" w:hAnsi="Arial" w:cs="Arial"/>
                <w:i/>
                <w:iCs/>
                <w:color w:val="000080"/>
                <w:sz w:val="20"/>
                <w:szCs w:val="20"/>
                <w:lang w:eastAsia="ru-RU"/>
              </w:rPr>
              <w:t xml:space="preserve">и в верхней части формы нажать на кнопку выбора рабочей области </w:t>
            </w:r>
            <w:r>
              <w:rPr>
                <w:rFonts w:ascii="Arial" w:eastAsia="Times New Roman" w:hAnsi="Arial" w:cs="Arial"/>
                <w:i/>
                <w:iCs/>
                <w:noProof/>
                <w:color w:val="000080"/>
                <w:sz w:val="20"/>
                <w:szCs w:val="20"/>
                <w:lang w:eastAsia="ru-RU"/>
              </w:rPr>
              <w:drawing>
                <wp:inline distT="0" distB="0" distL="0" distR="0">
                  <wp:extent cx="469265" cy="485140"/>
                  <wp:effectExtent l="19050" t="0" r="6985" b="0"/>
                  <wp:docPr id="6" name="Рисунок 6" descr="http://school4-dubna.narod.ru/dokument/vsop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hool4-dubna.narod.ru/dokument/vsopen1.jpg"/>
                          <pic:cNvPicPr>
                            <a:picLocks noChangeAspect="1" noChangeArrowheads="1"/>
                          </pic:cNvPicPr>
                        </pic:nvPicPr>
                        <pic:blipFill>
                          <a:blip r:embed="rId31"/>
                          <a:srcRect/>
                          <a:stretch>
                            <a:fillRect/>
                          </a:stretch>
                        </pic:blipFill>
                        <pic:spPr bwMode="auto">
                          <a:xfrm>
                            <a:off x="0" y="0"/>
                            <a:ext cx="469265" cy="485140"/>
                          </a:xfrm>
                          <a:prstGeom prst="rect">
                            <a:avLst/>
                          </a:prstGeom>
                          <a:noFill/>
                          <a:ln w="9525">
                            <a:noFill/>
                            <a:miter lim="800000"/>
                            <a:headEnd/>
                            <a:tailEnd/>
                          </a:ln>
                        </pic:spPr>
                      </pic:pic>
                    </a:graphicData>
                  </a:graphic>
                </wp:inline>
              </w:drawing>
            </w:r>
            <w:r w:rsidRPr="0055054B">
              <w:rPr>
                <w:rFonts w:ascii="Arial" w:eastAsia="Times New Roman" w:hAnsi="Arial" w:cs="Arial"/>
                <w:i/>
                <w:iCs/>
                <w:color w:val="000080"/>
                <w:sz w:val="20"/>
                <w:szCs w:val="20"/>
                <w:lang w:eastAsia="ru-RU"/>
              </w:rPr>
              <w:t xml:space="preserve">. Если появится </w:t>
            </w:r>
            <w:r>
              <w:rPr>
                <w:rFonts w:ascii="Arial" w:eastAsia="Times New Roman" w:hAnsi="Arial" w:cs="Arial"/>
                <w:i/>
                <w:iCs/>
                <w:noProof/>
                <w:color w:val="000080"/>
                <w:sz w:val="20"/>
                <w:szCs w:val="20"/>
                <w:lang w:eastAsia="ru-RU"/>
              </w:rPr>
              <w:drawing>
                <wp:inline distT="0" distB="0" distL="0" distR="0">
                  <wp:extent cx="866775" cy="501015"/>
                  <wp:effectExtent l="19050" t="0" r="9525" b="0"/>
                  <wp:docPr id="7" name="Рисунок 7" descr="http://school4-dubna.narod.ru/dokument/vsop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ool4-dubna.narod.ru/dokument/vsopen2.jpg"/>
                          <pic:cNvPicPr>
                            <a:picLocks noChangeAspect="1" noChangeArrowheads="1"/>
                          </pic:cNvPicPr>
                        </pic:nvPicPr>
                        <pic:blipFill>
                          <a:blip r:embed="rId32"/>
                          <a:srcRect/>
                          <a:stretch>
                            <a:fillRect/>
                          </a:stretch>
                        </pic:blipFill>
                        <pic:spPr bwMode="auto">
                          <a:xfrm>
                            <a:off x="0" y="0"/>
                            <a:ext cx="866775" cy="501015"/>
                          </a:xfrm>
                          <a:prstGeom prst="rect">
                            <a:avLst/>
                          </a:prstGeom>
                          <a:noFill/>
                          <a:ln w="9525">
                            <a:noFill/>
                            <a:miter lim="800000"/>
                            <a:headEnd/>
                            <a:tailEnd/>
                          </a:ln>
                        </pic:spPr>
                      </pic:pic>
                    </a:graphicData>
                  </a:graphic>
                </wp:inline>
              </w:drawing>
            </w:r>
            <w:r w:rsidRPr="0055054B">
              <w:rPr>
                <w:rFonts w:ascii="Arial" w:eastAsia="Times New Roman" w:hAnsi="Arial" w:cs="Arial"/>
                <w:i/>
                <w:iCs/>
                <w:color w:val="000080"/>
                <w:sz w:val="20"/>
                <w:szCs w:val="20"/>
                <w:lang w:eastAsia="ru-RU"/>
              </w:rPr>
              <w:t xml:space="preserve">и ФИО ребенка, то осуществите необходимый выбор и нажмите на появившееся слово </w:t>
            </w:r>
            <w:r w:rsidRPr="0055054B">
              <w:rPr>
                <w:rFonts w:ascii="Arial" w:eastAsia="Times New Roman" w:hAnsi="Arial" w:cs="Arial"/>
                <w:b/>
                <w:bCs/>
                <w:i/>
                <w:iCs/>
                <w:color w:val="000080"/>
                <w:sz w:val="20"/>
                <w:szCs w:val="20"/>
                <w:lang w:eastAsia="ru-RU"/>
              </w:rPr>
              <w:t>«Перейти»</w:t>
            </w:r>
            <w:r w:rsidRPr="0055054B">
              <w:rPr>
                <w:rFonts w:ascii="Arial" w:eastAsia="Times New Roman" w:hAnsi="Arial" w:cs="Arial"/>
                <w:i/>
                <w:iCs/>
                <w:color w:val="000080"/>
                <w:sz w:val="20"/>
                <w:szCs w:val="20"/>
                <w:lang w:eastAsia="ru-RU"/>
              </w:rPr>
              <w:t xml:space="preserve">. Далее Вы увидите дневник второго Вашего ребенка. Если описанного выше результата достичь не удалось, значит, Вы не можете просмотреть успеваемость второго ребенка по какой-то иной причине, отличной от вышеизложенной (см. другие </w:t>
            </w:r>
            <w:proofErr w:type="gramStart"/>
            <w:r w:rsidRPr="0055054B">
              <w:rPr>
                <w:rFonts w:ascii="Arial" w:eastAsia="Times New Roman" w:hAnsi="Arial" w:cs="Arial"/>
                <w:i/>
                <w:iCs/>
                <w:color w:val="000080"/>
                <w:sz w:val="20"/>
                <w:szCs w:val="20"/>
                <w:lang w:eastAsia="ru-RU"/>
              </w:rPr>
              <w:t>варианты</w:t>
            </w:r>
            <w:proofErr w:type="gramEnd"/>
            <w:r w:rsidRPr="0055054B">
              <w:rPr>
                <w:rFonts w:ascii="Arial" w:eastAsia="Times New Roman" w:hAnsi="Arial" w:cs="Arial"/>
                <w:i/>
                <w:iCs/>
                <w:color w:val="000080"/>
                <w:sz w:val="20"/>
                <w:szCs w:val="20"/>
                <w:lang w:eastAsia="ru-RU"/>
              </w:rPr>
              <w:t xml:space="preserve"> ниже ответа на поставленный вопрос).</w:t>
            </w:r>
            <w:r w:rsidRPr="0055054B">
              <w:rPr>
                <w:rFonts w:ascii="Times New Roman" w:eastAsia="Times New Roman" w:hAnsi="Times New Roman" w:cs="Times New Roman"/>
                <w:sz w:val="24"/>
                <w:szCs w:val="24"/>
                <w:lang w:eastAsia="ru-RU"/>
              </w:rPr>
              <w:t xml:space="preserve"> </w:t>
            </w:r>
          </w:p>
          <w:p w:rsidR="0055054B" w:rsidRPr="0055054B" w:rsidRDefault="0055054B" w:rsidP="0055054B">
            <w:pPr>
              <w:numPr>
                <w:ilvl w:val="0"/>
                <w:numId w:val="9"/>
              </w:numPr>
              <w:spacing w:before="63" w:after="63" w:line="240" w:lineRule="auto"/>
              <w:ind w:left="845" w:right="125"/>
              <w:rPr>
                <w:rFonts w:ascii="Times New Roman" w:eastAsia="Times New Roman" w:hAnsi="Times New Roman" w:cs="Times New Roman"/>
                <w:sz w:val="24"/>
                <w:szCs w:val="24"/>
                <w:lang w:eastAsia="ru-RU"/>
              </w:rPr>
            </w:pPr>
            <w:r w:rsidRPr="0055054B">
              <w:rPr>
                <w:rFonts w:ascii="Arial" w:eastAsia="Times New Roman" w:hAnsi="Arial" w:cs="Arial"/>
                <w:i/>
                <w:iCs/>
                <w:color w:val="000080"/>
                <w:sz w:val="20"/>
                <w:szCs w:val="20"/>
                <w:lang w:eastAsia="ru-RU"/>
              </w:rPr>
              <w:t xml:space="preserve">Классный руководитель класса, в котором Вам </w:t>
            </w:r>
            <w:r w:rsidRPr="0055054B">
              <w:rPr>
                <w:rFonts w:ascii="Arial" w:eastAsia="Times New Roman" w:hAnsi="Arial" w:cs="Arial"/>
                <w:b/>
                <w:bCs/>
                <w:i/>
                <w:iCs/>
                <w:color w:val="000080"/>
                <w:sz w:val="20"/>
                <w:szCs w:val="20"/>
                <w:u w:val="single"/>
                <w:lang w:eastAsia="ru-RU"/>
              </w:rPr>
              <w:t>не выдали учетные данные</w:t>
            </w:r>
            <w:r w:rsidRPr="0055054B">
              <w:rPr>
                <w:rFonts w:ascii="Arial" w:eastAsia="Times New Roman" w:hAnsi="Arial" w:cs="Arial"/>
                <w:i/>
                <w:iCs/>
                <w:color w:val="000080"/>
                <w:sz w:val="20"/>
                <w:szCs w:val="20"/>
                <w:lang w:eastAsia="ru-RU"/>
              </w:rPr>
              <w:t>, еще не осуществил необходимые настройки регистрации в системе родителей учащихся. Решение проблемы: обратиться к классному руководителю и уточнить, когда будет все готово для доступа в систему родителей и получения учетных данных.</w:t>
            </w:r>
            <w:r w:rsidRPr="0055054B">
              <w:rPr>
                <w:rFonts w:ascii="Times New Roman" w:eastAsia="Times New Roman" w:hAnsi="Times New Roman" w:cs="Times New Roman"/>
                <w:sz w:val="24"/>
                <w:szCs w:val="24"/>
                <w:lang w:eastAsia="ru-RU"/>
              </w:rPr>
              <w:t xml:space="preserve"> </w:t>
            </w:r>
          </w:p>
        </w:tc>
      </w:tr>
      <w:tr w:rsidR="0055054B" w:rsidRPr="0055054B" w:rsidTr="0055054B">
        <w:trPr>
          <w:tblCellSpacing w:w="7" w:type="dxa"/>
          <w:jc w:val="center"/>
        </w:trPr>
        <w:tc>
          <w:tcPr>
            <w:tcW w:w="13950" w:type="dxa"/>
            <w:gridSpan w:val="4"/>
            <w:shd w:val="clear" w:color="auto" w:fill="CCFFFF"/>
            <w:vAlign w:val="center"/>
            <w:hideMark/>
          </w:tcPr>
          <w:p w:rsidR="0055054B" w:rsidRPr="0055054B" w:rsidRDefault="0055054B" w:rsidP="0055054B">
            <w:pPr>
              <w:spacing w:after="0" w:line="240" w:lineRule="auto"/>
              <w:rPr>
                <w:rFonts w:ascii="Times New Roman" w:eastAsia="Times New Roman" w:hAnsi="Times New Roman" w:cs="Times New Roman"/>
                <w:sz w:val="24"/>
                <w:szCs w:val="24"/>
                <w:lang w:eastAsia="ru-RU"/>
              </w:rPr>
            </w:pPr>
          </w:p>
        </w:tc>
      </w:tr>
    </w:tbl>
    <w:p w:rsidR="0085103D" w:rsidRDefault="0085103D"/>
    <w:sectPr w:rsidR="0085103D" w:rsidSect="0055054B">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22E"/>
    <w:multiLevelType w:val="multilevel"/>
    <w:tmpl w:val="61E4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A310D9"/>
    <w:multiLevelType w:val="multilevel"/>
    <w:tmpl w:val="080E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CB194F"/>
    <w:multiLevelType w:val="multilevel"/>
    <w:tmpl w:val="58FE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1347CB"/>
    <w:multiLevelType w:val="multilevel"/>
    <w:tmpl w:val="F51C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655D85"/>
    <w:multiLevelType w:val="multilevel"/>
    <w:tmpl w:val="E1C4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A12683"/>
    <w:multiLevelType w:val="multilevel"/>
    <w:tmpl w:val="6A303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7E21B9"/>
    <w:multiLevelType w:val="multilevel"/>
    <w:tmpl w:val="E8C0B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C04CB7"/>
    <w:multiLevelType w:val="multilevel"/>
    <w:tmpl w:val="9140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630825"/>
    <w:multiLevelType w:val="multilevel"/>
    <w:tmpl w:val="5EA6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5"/>
  </w:num>
  <w:num w:numId="5">
    <w:abstractNumId w:val="2"/>
  </w:num>
  <w:num w:numId="6">
    <w:abstractNumId w:val="6"/>
  </w:num>
  <w:num w:numId="7">
    <w:abstractNumId w:val="3"/>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5054B"/>
    <w:rsid w:val="0055054B"/>
    <w:rsid w:val="00851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05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5054B"/>
    <w:rPr>
      <w:color w:val="0000FF"/>
      <w:u w:val="single"/>
    </w:rPr>
  </w:style>
  <w:style w:type="paragraph" w:styleId="a5">
    <w:name w:val="Balloon Text"/>
    <w:basedOn w:val="a"/>
    <w:link w:val="a6"/>
    <w:uiPriority w:val="99"/>
    <w:semiHidden/>
    <w:unhideWhenUsed/>
    <w:rsid w:val="005505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05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80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runo.uni-dubna.ru/eluslug/25_04_11.zip" TargetMode="External"/><Relationship Id="rId13" Type="http://schemas.openxmlformats.org/officeDocument/2006/relationships/hyperlink" Target="http://www.naukograd-dubna.ru/examination_of_projects/Zachislenie%20v%20obrazovatelnoe%20uchrejdenie.doc" TargetMode="External"/><Relationship Id="rId18" Type="http://schemas.openxmlformats.org/officeDocument/2006/relationships/hyperlink" Target="https://www.vsopen.ru/" TargetMode="External"/><Relationship Id="rId26" Type="http://schemas.openxmlformats.org/officeDocument/2006/relationships/hyperlink" Target="https://www.vsopen.ru/" TargetMode="Externa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hyperlink" Target="http://goruno.uni-dubna.ru/eluslug/17_12_09.zip" TargetMode="External"/><Relationship Id="rId12" Type="http://schemas.openxmlformats.org/officeDocument/2006/relationships/hyperlink" Target="http://www.naukograd-dubna.ru/examination_of_projects/predostavlenie%20informacii.doc" TargetMode="External"/><Relationship Id="rId17" Type="http://schemas.openxmlformats.org/officeDocument/2006/relationships/hyperlink" Target="http://goruno.uni-dubna.ru/eluslug/relpog.rar" TargetMode="External"/><Relationship Id="rId25" Type="http://schemas.openxmlformats.org/officeDocument/2006/relationships/image" Target="media/image5.gi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oruno.uni-dubna.ru/eluslug/dnevnik.rar" TargetMode="External"/><Relationship Id="rId20" Type="http://schemas.openxmlformats.org/officeDocument/2006/relationships/image" Target="media/image2.jpeg"/><Relationship Id="rId29" Type="http://schemas.openxmlformats.org/officeDocument/2006/relationships/hyperlink" Target="https://www.vsopen.ru/" TargetMode="External"/><Relationship Id="rId1" Type="http://schemas.openxmlformats.org/officeDocument/2006/relationships/numbering" Target="numbering.xml"/><Relationship Id="rId6" Type="http://schemas.openxmlformats.org/officeDocument/2006/relationships/hyperlink" Target="http://goruno.uni-dubna.ru/eluslug.htm" TargetMode="External"/><Relationship Id="rId11" Type="http://schemas.openxmlformats.org/officeDocument/2006/relationships/hyperlink" Target="http://www.naukograd-dubna.ru/examination_of_projects/Predostavlenie%20informacii%20ob%20obrazovatelnyh%20programmah%20i%20uchebnyh%20planah.doc" TargetMode="External"/><Relationship Id="rId24" Type="http://schemas.openxmlformats.org/officeDocument/2006/relationships/image" Target="media/image4.png"/><Relationship Id="rId32" Type="http://schemas.openxmlformats.org/officeDocument/2006/relationships/image" Target="media/image7.jpeg"/><Relationship Id="rId5" Type="http://schemas.openxmlformats.org/officeDocument/2006/relationships/hyperlink" Target="http://goruno.uni-dubna.ru" TargetMode="External"/><Relationship Id="rId15" Type="http://schemas.openxmlformats.org/officeDocument/2006/relationships/hyperlink" Target="http://goruno.uni-dubna.ru/eluslug/gia.rar" TargetMode="External"/><Relationship Id="rId23" Type="http://schemas.openxmlformats.org/officeDocument/2006/relationships/hyperlink" Target="https://www.vsopen.ru/" TargetMode="External"/><Relationship Id="rId28" Type="http://schemas.openxmlformats.org/officeDocument/2006/relationships/hyperlink" Target="mailto:kuzeg@uni-dubna.ru" TargetMode="External"/><Relationship Id="rId10" Type="http://schemas.openxmlformats.org/officeDocument/2006/relationships/hyperlink" Target="http://www.naukograd-dubna.ru/examination_of_projects/" TargetMode="External"/><Relationship Id="rId19" Type="http://schemas.openxmlformats.org/officeDocument/2006/relationships/image" Target="media/image1.jpeg"/><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naukograd-dubna.ru" TargetMode="External"/><Relationship Id="rId14" Type="http://schemas.openxmlformats.org/officeDocument/2006/relationships/hyperlink" Target="http://goruno.uni-dubna.ru/eluslug/ege.rar" TargetMode="External"/><Relationship Id="rId22" Type="http://schemas.openxmlformats.org/officeDocument/2006/relationships/hyperlink" Target="https://www.vsopen.ru/" TargetMode="External"/><Relationship Id="rId27" Type="http://schemas.openxmlformats.org/officeDocument/2006/relationships/hyperlink" Target="http://goruno.uni-dubna.ru/uslugi/dnevnik/pchta.zip" TargetMode="External"/><Relationship Id="rId30" Type="http://schemas.openxmlformats.org/officeDocument/2006/relationships/hyperlink" Target="mailto:kuzeg@uni-dub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2266</Words>
  <Characters>12922</Characters>
  <Application>Microsoft Office Word</Application>
  <DocSecurity>0</DocSecurity>
  <Lines>107</Lines>
  <Paragraphs>30</Paragraphs>
  <ScaleCrop>false</ScaleCrop>
  <Company/>
  <LinksUpToDate>false</LinksUpToDate>
  <CharactersWithSpaces>15158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2012-12-03T14:05:00Z</dcterms:created>
  <dcterms:modified xsi:type="dcterms:W3CDTF">2012-12-03T14:06:00Z</dcterms:modified>
</cp:coreProperties>
</file>